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8"/>
        <w:gridCol w:w="1419"/>
        <w:gridCol w:w="710"/>
        <w:gridCol w:w="426"/>
        <w:gridCol w:w="1277"/>
        <w:gridCol w:w="1002"/>
        <w:gridCol w:w="2840"/>
      </w:tblGrid>
      <w:tr w:rsidR="008A2ACA">
        <w:trPr>
          <w:trHeight w:hRule="exact" w:val="1528"/>
        </w:trPr>
        <w:tc>
          <w:tcPr>
            <w:tcW w:w="143" w:type="dxa"/>
          </w:tcPr>
          <w:p w:rsidR="008A2ACA" w:rsidRDefault="008A2ACA"/>
        </w:tc>
        <w:tc>
          <w:tcPr>
            <w:tcW w:w="285" w:type="dxa"/>
          </w:tcPr>
          <w:p w:rsidR="008A2ACA" w:rsidRDefault="008A2ACA"/>
        </w:tc>
        <w:tc>
          <w:tcPr>
            <w:tcW w:w="710" w:type="dxa"/>
          </w:tcPr>
          <w:p w:rsidR="008A2ACA" w:rsidRDefault="008A2ACA"/>
        </w:tc>
        <w:tc>
          <w:tcPr>
            <w:tcW w:w="1419" w:type="dxa"/>
          </w:tcPr>
          <w:p w:rsidR="008A2ACA" w:rsidRDefault="008A2ACA"/>
        </w:tc>
        <w:tc>
          <w:tcPr>
            <w:tcW w:w="1419" w:type="dxa"/>
          </w:tcPr>
          <w:p w:rsidR="008A2ACA" w:rsidRDefault="008A2ACA"/>
        </w:tc>
        <w:tc>
          <w:tcPr>
            <w:tcW w:w="710" w:type="dxa"/>
          </w:tcPr>
          <w:p w:rsidR="008A2ACA" w:rsidRDefault="008A2ACA"/>
        </w:tc>
        <w:tc>
          <w:tcPr>
            <w:tcW w:w="5543" w:type="dxa"/>
            <w:gridSpan w:val="4"/>
            <w:shd w:val="clear" w:color="000000" w:fill="FFFFFF"/>
            <w:tcMar>
              <w:left w:w="34" w:type="dxa"/>
              <w:right w:w="34" w:type="dxa"/>
            </w:tcMar>
          </w:tcPr>
          <w:p w:rsidR="008A2ACA" w:rsidRDefault="00316947">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8A2ACA">
        <w:trPr>
          <w:trHeight w:hRule="exact" w:val="138"/>
        </w:trPr>
        <w:tc>
          <w:tcPr>
            <w:tcW w:w="143" w:type="dxa"/>
          </w:tcPr>
          <w:p w:rsidR="008A2ACA" w:rsidRDefault="008A2ACA"/>
        </w:tc>
        <w:tc>
          <w:tcPr>
            <w:tcW w:w="285" w:type="dxa"/>
          </w:tcPr>
          <w:p w:rsidR="008A2ACA" w:rsidRDefault="008A2ACA"/>
        </w:tc>
        <w:tc>
          <w:tcPr>
            <w:tcW w:w="710" w:type="dxa"/>
          </w:tcPr>
          <w:p w:rsidR="008A2ACA" w:rsidRDefault="008A2ACA"/>
        </w:tc>
        <w:tc>
          <w:tcPr>
            <w:tcW w:w="1419" w:type="dxa"/>
          </w:tcPr>
          <w:p w:rsidR="008A2ACA" w:rsidRDefault="008A2ACA"/>
        </w:tc>
        <w:tc>
          <w:tcPr>
            <w:tcW w:w="1419" w:type="dxa"/>
          </w:tcPr>
          <w:p w:rsidR="008A2ACA" w:rsidRDefault="008A2ACA"/>
        </w:tc>
        <w:tc>
          <w:tcPr>
            <w:tcW w:w="710" w:type="dxa"/>
          </w:tcPr>
          <w:p w:rsidR="008A2ACA" w:rsidRDefault="008A2ACA"/>
        </w:tc>
        <w:tc>
          <w:tcPr>
            <w:tcW w:w="426" w:type="dxa"/>
          </w:tcPr>
          <w:p w:rsidR="008A2ACA" w:rsidRDefault="008A2ACA"/>
        </w:tc>
        <w:tc>
          <w:tcPr>
            <w:tcW w:w="1277" w:type="dxa"/>
          </w:tcPr>
          <w:p w:rsidR="008A2ACA" w:rsidRDefault="008A2ACA"/>
        </w:tc>
        <w:tc>
          <w:tcPr>
            <w:tcW w:w="993" w:type="dxa"/>
          </w:tcPr>
          <w:p w:rsidR="008A2ACA" w:rsidRDefault="008A2ACA"/>
        </w:tc>
        <w:tc>
          <w:tcPr>
            <w:tcW w:w="2836" w:type="dxa"/>
          </w:tcPr>
          <w:p w:rsidR="008A2ACA" w:rsidRDefault="008A2ACA"/>
        </w:tc>
      </w:tr>
      <w:tr w:rsidR="008A2ACA">
        <w:trPr>
          <w:trHeight w:hRule="exact" w:val="585"/>
        </w:trPr>
        <w:tc>
          <w:tcPr>
            <w:tcW w:w="10221" w:type="dxa"/>
            <w:gridSpan w:val="10"/>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A2ACA" w:rsidRDefault="0031694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A2ACA">
        <w:trPr>
          <w:trHeight w:hRule="exact" w:val="314"/>
        </w:trPr>
        <w:tc>
          <w:tcPr>
            <w:tcW w:w="10221" w:type="dxa"/>
            <w:gridSpan w:val="10"/>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8A2ACA">
        <w:trPr>
          <w:trHeight w:hRule="exact" w:val="211"/>
        </w:trPr>
        <w:tc>
          <w:tcPr>
            <w:tcW w:w="143" w:type="dxa"/>
          </w:tcPr>
          <w:p w:rsidR="008A2ACA" w:rsidRDefault="008A2ACA"/>
        </w:tc>
        <w:tc>
          <w:tcPr>
            <w:tcW w:w="285" w:type="dxa"/>
          </w:tcPr>
          <w:p w:rsidR="008A2ACA" w:rsidRDefault="008A2ACA"/>
        </w:tc>
        <w:tc>
          <w:tcPr>
            <w:tcW w:w="710" w:type="dxa"/>
          </w:tcPr>
          <w:p w:rsidR="008A2ACA" w:rsidRDefault="008A2ACA"/>
        </w:tc>
        <w:tc>
          <w:tcPr>
            <w:tcW w:w="1419" w:type="dxa"/>
          </w:tcPr>
          <w:p w:rsidR="008A2ACA" w:rsidRDefault="008A2ACA"/>
        </w:tc>
        <w:tc>
          <w:tcPr>
            <w:tcW w:w="1419" w:type="dxa"/>
          </w:tcPr>
          <w:p w:rsidR="008A2ACA" w:rsidRDefault="008A2ACA"/>
        </w:tc>
        <w:tc>
          <w:tcPr>
            <w:tcW w:w="710" w:type="dxa"/>
          </w:tcPr>
          <w:p w:rsidR="008A2ACA" w:rsidRDefault="008A2ACA"/>
        </w:tc>
        <w:tc>
          <w:tcPr>
            <w:tcW w:w="426" w:type="dxa"/>
          </w:tcPr>
          <w:p w:rsidR="008A2ACA" w:rsidRDefault="008A2ACA"/>
        </w:tc>
        <w:tc>
          <w:tcPr>
            <w:tcW w:w="1277" w:type="dxa"/>
          </w:tcPr>
          <w:p w:rsidR="008A2ACA" w:rsidRDefault="008A2ACA"/>
        </w:tc>
        <w:tc>
          <w:tcPr>
            <w:tcW w:w="993" w:type="dxa"/>
          </w:tcPr>
          <w:p w:rsidR="008A2ACA" w:rsidRDefault="008A2ACA"/>
        </w:tc>
        <w:tc>
          <w:tcPr>
            <w:tcW w:w="2836" w:type="dxa"/>
          </w:tcPr>
          <w:p w:rsidR="008A2ACA" w:rsidRDefault="008A2ACA"/>
        </w:tc>
      </w:tr>
      <w:tr w:rsidR="008A2ACA">
        <w:trPr>
          <w:trHeight w:hRule="exact" w:val="277"/>
        </w:trPr>
        <w:tc>
          <w:tcPr>
            <w:tcW w:w="143" w:type="dxa"/>
          </w:tcPr>
          <w:p w:rsidR="008A2ACA" w:rsidRDefault="008A2ACA"/>
        </w:tc>
        <w:tc>
          <w:tcPr>
            <w:tcW w:w="285" w:type="dxa"/>
          </w:tcPr>
          <w:p w:rsidR="008A2ACA" w:rsidRDefault="008A2ACA"/>
        </w:tc>
        <w:tc>
          <w:tcPr>
            <w:tcW w:w="710" w:type="dxa"/>
          </w:tcPr>
          <w:p w:rsidR="008A2ACA" w:rsidRDefault="008A2ACA"/>
        </w:tc>
        <w:tc>
          <w:tcPr>
            <w:tcW w:w="1419" w:type="dxa"/>
          </w:tcPr>
          <w:p w:rsidR="008A2ACA" w:rsidRDefault="008A2ACA"/>
        </w:tc>
        <w:tc>
          <w:tcPr>
            <w:tcW w:w="1419" w:type="dxa"/>
          </w:tcPr>
          <w:p w:rsidR="008A2ACA" w:rsidRDefault="008A2ACA"/>
        </w:tc>
        <w:tc>
          <w:tcPr>
            <w:tcW w:w="710" w:type="dxa"/>
          </w:tcPr>
          <w:p w:rsidR="008A2ACA" w:rsidRDefault="008A2ACA"/>
        </w:tc>
        <w:tc>
          <w:tcPr>
            <w:tcW w:w="426" w:type="dxa"/>
          </w:tcPr>
          <w:p w:rsidR="008A2ACA" w:rsidRDefault="008A2ACA"/>
        </w:tc>
        <w:tc>
          <w:tcPr>
            <w:tcW w:w="1277" w:type="dxa"/>
          </w:tcPr>
          <w:p w:rsidR="008A2ACA" w:rsidRDefault="008A2ACA"/>
        </w:tc>
        <w:tc>
          <w:tcPr>
            <w:tcW w:w="3842" w:type="dxa"/>
            <w:gridSpan w:val="2"/>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УТВЕРЖДАЮ</w:t>
            </w:r>
          </w:p>
        </w:tc>
      </w:tr>
      <w:tr w:rsidR="008A2ACA">
        <w:trPr>
          <w:trHeight w:hRule="exact" w:val="138"/>
        </w:trPr>
        <w:tc>
          <w:tcPr>
            <w:tcW w:w="143" w:type="dxa"/>
          </w:tcPr>
          <w:p w:rsidR="008A2ACA" w:rsidRDefault="008A2ACA"/>
        </w:tc>
        <w:tc>
          <w:tcPr>
            <w:tcW w:w="285" w:type="dxa"/>
          </w:tcPr>
          <w:p w:rsidR="008A2ACA" w:rsidRDefault="008A2ACA"/>
        </w:tc>
        <w:tc>
          <w:tcPr>
            <w:tcW w:w="710" w:type="dxa"/>
          </w:tcPr>
          <w:p w:rsidR="008A2ACA" w:rsidRDefault="008A2ACA"/>
        </w:tc>
        <w:tc>
          <w:tcPr>
            <w:tcW w:w="1419" w:type="dxa"/>
          </w:tcPr>
          <w:p w:rsidR="008A2ACA" w:rsidRDefault="008A2ACA"/>
        </w:tc>
        <w:tc>
          <w:tcPr>
            <w:tcW w:w="1419" w:type="dxa"/>
          </w:tcPr>
          <w:p w:rsidR="008A2ACA" w:rsidRDefault="008A2ACA"/>
        </w:tc>
        <w:tc>
          <w:tcPr>
            <w:tcW w:w="710" w:type="dxa"/>
          </w:tcPr>
          <w:p w:rsidR="008A2ACA" w:rsidRDefault="008A2ACA"/>
        </w:tc>
        <w:tc>
          <w:tcPr>
            <w:tcW w:w="426" w:type="dxa"/>
          </w:tcPr>
          <w:p w:rsidR="008A2ACA" w:rsidRDefault="008A2ACA"/>
        </w:tc>
        <w:tc>
          <w:tcPr>
            <w:tcW w:w="1277" w:type="dxa"/>
          </w:tcPr>
          <w:p w:rsidR="008A2ACA" w:rsidRDefault="008A2ACA"/>
        </w:tc>
        <w:tc>
          <w:tcPr>
            <w:tcW w:w="993" w:type="dxa"/>
          </w:tcPr>
          <w:p w:rsidR="008A2ACA" w:rsidRDefault="008A2ACA"/>
        </w:tc>
        <w:tc>
          <w:tcPr>
            <w:tcW w:w="2836" w:type="dxa"/>
          </w:tcPr>
          <w:p w:rsidR="008A2ACA" w:rsidRDefault="008A2ACA"/>
        </w:tc>
      </w:tr>
      <w:tr w:rsidR="008A2ACA">
        <w:trPr>
          <w:trHeight w:hRule="exact" w:val="277"/>
        </w:trPr>
        <w:tc>
          <w:tcPr>
            <w:tcW w:w="143" w:type="dxa"/>
          </w:tcPr>
          <w:p w:rsidR="008A2ACA" w:rsidRDefault="008A2ACA"/>
        </w:tc>
        <w:tc>
          <w:tcPr>
            <w:tcW w:w="285" w:type="dxa"/>
          </w:tcPr>
          <w:p w:rsidR="008A2ACA" w:rsidRDefault="008A2ACA"/>
        </w:tc>
        <w:tc>
          <w:tcPr>
            <w:tcW w:w="710" w:type="dxa"/>
          </w:tcPr>
          <w:p w:rsidR="008A2ACA" w:rsidRDefault="008A2ACA"/>
        </w:tc>
        <w:tc>
          <w:tcPr>
            <w:tcW w:w="1419" w:type="dxa"/>
          </w:tcPr>
          <w:p w:rsidR="008A2ACA" w:rsidRDefault="008A2ACA"/>
        </w:tc>
        <w:tc>
          <w:tcPr>
            <w:tcW w:w="1419" w:type="dxa"/>
          </w:tcPr>
          <w:p w:rsidR="008A2ACA" w:rsidRDefault="008A2ACA"/>
        </w:tc>
        <w:tc>
          <w:tcPr>
            <w:tcW w:w="710" w:type="dxa"/>
          </w:tcPr>
          <w:p w:rsidR="008A2ACA" w:rsidRDefault="008A2ACA"/>
        </w:tc>
        <w:tc>
          <w:tcPr>
            <w:tcW w:w="426" w:type="dxa"/>
          </w:tcPr>
          <w:p w:rsidR="008A2ACA" w:rsidRDefault="008A2ACA"/>
        </w:tc>
        <w:tc>
          <w:tcPr>
            <w:tcW w:w="1277" w:type="dxa"/>
          </w:tcPr>
          <w:p w:rsidR="008A2ACA" w:rsidRDefault="008A2ACA"/>
        </w:tc>
        <w:tc>
          <w:tcPr>
            <w:tcW w:w="3842" w:type="dxa"/>
            <w:gridSpan w:val="2"/>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A2ACA">
        <w:trPr>
          <w:trHeight w:hRule="exact" w:val="138"/>
        </w:trPr>
        <w:tc>
          <w:tcPr>
            <w:tcW w:w="143" w:type="dxa"/>
          </w:tcPr>
          <w:p w:rsidR="008A2ACA" w:rsidRDefault="008A2ACA"/>
        </w:tc>
        <w:tc>
          <w:tcPr>
            <w:tcW w:w="285" w:type="dxa"/>
          </w:tcPr>
          <w:p w:rsidR="008A2ACA" w:rsidRDefault="008A2ACA"/>
        </w:tc>
        <w:tc>
          <w:tcPr>
            <w:tcW w:w="710" w:type="dxa"/>
          </w:tcPr>
          <w:p w:rsidR="008A2ACA" w:rsidRDefault="008A2ACA"/>
        </w:tc>
        <w:tc>
          <w:tcPr>
            <w:tcW w:w="1419" w:type="dxa"/>
          </w:tcPr>
          <w:p w:rsidR="008A2ACA" w:rsidRDefault="008A2ACA"/>
        </w:tc>
        <w:tc>
          <w:tcPr>
            <w:tcW w:w="1419" w:type="dxa"/>
          </w:tcPr>
          <w:p w:rsidR="008A2ACA" w:rsidRDefault="008A2ACA"/>
        </w:tc>
        <w:tc>
          <w:tcPr>
            <w:tcW w:w="710" w:type="dxa"/>
          </w:tcPr>
          <w:p w:rsidR="008A2ACA" w:rsidRDefault="008A2ACA"/>
        </w:tc>
        <w:tc>
          <w:tcPr>
            <w:tcW w:w="426" w:type="dxa"/>
          </w:tcPr>
          <w:p w:rsidR="008A2ACA" w:rsidRDefault="008A2ACA"/>
        </w:tc>
        <w:tc>
          <w:tcPr>
            <w:tcW w:w="1277" w:type="dxa"/>
          </w:tcPr>
          <w:p w:rsidR="008A2ACA" w:rsidRDefault="008A2ACA"/>
        </w:tc>
        <w:tc>
          <w:tcPr>
            <w:tcW w:w="993" w:type="dxa"/>
          </w:tcPr>
          <w:p w:rsidR="008A2ACA" w:rsidRDefault="008A2ACA"/>
        </w:tc>
        <w:tc>
          <w:tcPr>
            <w:tcW w:w="2836" w:type="dxa"/>
          </w:tcPr>
          <w:p w:rsidR="008A2ACA" w:rsidRDefault="008A2ACA"/>
        </w:tc>
      </w:tr>
      <w:tr w:rsidR="008A2ACA">
        <w:trPr>
          <w:trHeight w:hRule="exact" w:val="277"/>
        </w:trPr>
        <w:tc>
          <w:tcPr>
            <w:tcW w:w="143" w:type="dxa"/>
          </w:tcPr>
          <w:p w:rsidR="008A2ACA" w:rsidRDefault="008A2ACA"/>
        </w:tc>
        <w:tc>
          <w:tcPr>
            <w:tcW w:w="285" w:type="dxa"/>
          </w:tcPr>
          <w:p w:rsidR="008A2ACA" w:rsidRDefault="008A2ACA"/>
        </w:tc>
        <w:tc>
          <w:tcPr>
            <w:tcW w:w="710" w:type="dxa"/>
          </w:tcPr>
          <w:p w:rsidR="008A2ACA" w:rsidRDefault="008A2ACA"/>
        </w:tc>
        <w:tc>
          <w:tcPr>
            <w:tcW w:w="1419" w:type="dxa"/>
          </w:tcPr>
          <w:p w:rsidR="008A2ACA" w:rsidRDefault="008A2ACA"/>
        </w:tc>
        <w:tc>
          <w:tcPr>
            <w:tcW w:w="1419" w:type="dxa"/>
          </w:tcPr>
          <w:p w:rsidR="008A2ACA" w:rsidRDefault="008A2ACA"/>
        </w:tc>
        <w:tc>
          <w:tcPr>
            <w:tcW w:w="710" w:type="dxa"/>
          </w:tcPr>
          <w:p w:rsidR="008A2ACA" w:rsidRDefault="008A2ACA"/>
        </w:tc>
        <w:tc>
          <w:tcPr>
            <w:tcW w:w="426" w:type="dxa"/>
          </w:tcPr>
          <w:p w:rsidR="008A2ACA" w:rsidRDefault="008A2ACA"/>
        </w:tc>
        <w:tc>
          <w:tcPr>
            <w:tcW w:w="1277" w:type="dxa"/>
          </w:tcPr>
          <w:p w:rsidR="008A2ACA" w:rsidRDefault="008A2ACA"/>
        </w:tc>
        <w:tc>
          <w:tcPr>
            <w:tcW w:w="3842" w:type="dxa"/>
            <w:gridSpan w:val="2"/>
            <w:shd w:val="clear" w:color="000000" w:fill="FFFFFF"/>
            <w:tcMar>
              <w:left w:w="34" w:type="dxa"/>
              <w:right w:w="34" w:type="dxa"/>
            </w:tcMar>
          </w:tcPr>
          <w:p w:rsidR="008A2ACA" w:rsidRDefault="0031694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A2ACA">
        <w:trPr>
          <w:trHeight w:hRule="exact" w:val="138"/>
        </w:trPr>
        <w:tc>
          <w:tcPr>
            <w:tcW w:w="143" w:type="dxa"/>
          </w:tcPr>
          <w:p w:rsidR="008A2ACA" w:rsidRDefault="008A2ACA"/>
        </w:tc>
        <w:tc>
          <w:tcPr>
            <w:tcW w:w="285" w:type="dxa"/>
          </w:tcPr>
          <w:p w:rsidR="008A2ACA" w:rsidRDefault="008A2ACA"/>
        </w:tc>
        <w:tc>
          <w:tcPr>
            <w:tcW w:w="710" w:type="dxa"/>
          </w:tcPr>
          <w:p w:rsidR="008A2ACA" w:rsidRDefault="008A2ACA"/>
        </w:tc>
        <w:tc>
          <w:tcPr>
            <w:tcW w:w="1419" w:type="dxa"/>
          </w:tcPr>
          <w:p w:rsidR="008A2ACA" w:rsidRDefault="008A2ACA"/>
        </w:tc>
        <w:tc>
          <w:tcPr>
            <w:tcW w:w="1419" w:type="dxa"/>
          </w:tcPr>
          <w:p w:rsidR="008A2ACA" w:rsidRDefault="008A2ACA"/>
        </w:tc>
        <w:tc>
          <w:tcPr>
            <w:tcW w:w="710" w:type="dxa"/>
          </w:tcPr>
          <w:p w:rsidR="008A2ACA" w:rsidRDefault="008A2ACA"/>
        </w:tc>
        <w:tc>
          <w:tcPr>
            <w:tcW w:w="426" w:type="dxa"/>
          </w:tcPr>
          <w:p w:rsidR="008A2ACA" w:rsidRDefault="008A2ACA"/>
        </w:tc>
        <w:tc>
          <w:tcPr>
            <w:tcW w:w="1277" w:type="dxa"/>
          </w:tcPr>
          <w:p w:rsidR="008A2ACA" w:rsidRDefault="008A2ACA"/>
        </w:tc>
        <w:tc>
          <w:tcPr>
            <w:tcW w:w="993" w:type="dxa"/>
          </w:tcPr>
          <w:p w:rsidR="008A2ACA" w:rsidRDefault="008A2ACA"/>
        </w:tc>
        <w:tc>
          <w:tcPr>
            <w:tcW w:w="2836" w:type="dxa"/>
          </w:tcPr>
          <w:p w:rsidR="008A2ACA" w:rsidRDefault="008A2ACA"/>
        </w:tc>
      </w:tr>
      <w:tr w:rsidR="008A2ACA">
        <w:trPr>
          <w:trHeight w:hRule="exact" w:val="277"/>
        </w:trPr>
        <w:tc>
          <w:tcPr>
            <w:tcW w:w="143" w:type="dxa"/>
          </w:tcPr>
          <w:p w:rsidR="008A2ACA" w:rsidRDefault="008A2ACA"/>
        </w:tc>
        <w:tc>
          <w:tcPr>
            <w:tcW w:w="285" w:type="dxa"/>
          </w:tcPr>
          <w:p w:rsidR="008A2ACA" w:rsidRDefault="008A2ACA"/>
        </w:tc>
        <w:tc>
          <w:tcPr>
            <w:tcW w:w="710" w:type="dxa"/>
          </w:tcPr>
          <w:p w:rsidR="008A2ACA" w:rsidRDefault="008A2ACA"/>
        </w:tc>
        <w:tc>
          <w:tcPr>
            <w:tcW w:w="1419" w:type="dxa"/>
          </w:tcPr>
          <w:p w:rsidR="008A2ACA" w:rsidRDefault="008A2ACA"/>
        </w:tc>
        <w:tc>
          <w:tcPr>
            <w:tcW w:w="1419" w:type="dxa"/>
          </w:tcPr>
          <w:p w:rsidR="008A2ACA" w:rsidRDefault="008A2ACA"/>
        </w:tc>
        <w:tc>
          <w:tcPr>
            <w:tcW w:w="710" w:type="dxa"/>
          </w:tcPr>
          <w:p w:rsidR="008A2ACA" w:rsidRDefault="008A2ACA"/>
        </w:tc>
        <w:tc>
          <w:tcPr>
            <w:tcW w:w="426" w:type="dxa"/>
          </w:tcPr>
          <w:p w:rsidR="008A2ACA" w:rsidRDefault="008A2ACA"/>
        </w:tc>
        <w:tc>
          <w:tcPr>
            <w:tcW w:w="1277" w:type="dxa"/>
          </w:tcPr>
          <w:p w:rsidR="008A2ACA" w:rsidRDefault="008A2ACA"/>
        </w:tc>
        <w:tc>
          <w:tcPr>
            <w:tcW w:w="3842" w:type="dxa"/>
            <w:gridSpan w:val="2"/>
            <w:shd w:val="clear" w:color="000000" w:fill="FFFFFF"/>
            <w:tcMar>
              <w:left w:w="34" w:type="dxa"/>
              <w:right w:w="34" w:type="dxa"/>
            </w:tcMar>
          </w:tcPr>
          <w:p w:rsidR="008A2ACA" w:rsidRDefault="00316947">
            <w:pPr>
              <w:spacing w:after="0" w:line="240" w:lineRule="auto"/>
              <w:jc w:val="right"/>
              <w:rPr>
                <w:sz w:val="24"/>
                <w:szCs w:val="24"/>
              </w:rPr>
            </w:pPr>
            <w:r>
              <w:rPr>
                <w:rFonts w:ascii="Times New Roman" w:hAnsi="Times New Roman" w:cs="Times New Roman"/>
                <w:color w:val="000000"/>
                <w:sz w:val="24"/>
                <w:szCs w:val="24"/>
              </w:rPr>
              <w:t>30.08.2021 г.</w:t>
            </w:r>
          </w:p>
        </w:tc>
      </w:tr>
      <w:tr w:rsidR="008A2ACA">
        <w:trPr>
          <w:trHeight w:hRule="exact" w:val="277"/>
        </w:trPr>
        <w:tc>
          <w:tcPr>
            <w:tcW w:w="143" w:type="dxa"/>
          </w:tcPr>
          <w:p w:rsidR="008A2ACA" w:rsidRDefault="008A2ACA"/>
        </w:tc>
        <w:tc>
          <w:tcPr>
            <w:tcW w:w="285" w:type="dxa"/>
          </w:tcPr>
          <w:p w:rsidR="008A2ACA" w:rsidRDefault="008A2ACA"/>
        </w:tc>
        <w:tc>
          <w:tcPr>
            <w:tcW w:w="710" w:type="dxa"/>
          </w:tcPr>
          <w:p w:rsidR="008A2ACA" w:rsidRDefault="008A2ACA"/>
        </w:tc>
        <w:tc>
          <w:tcPr>
            <w:tcW w:w="1419" w:type="dxa"/>
          </w:tcPr>
          <w:p w:rsidR="008A2ACA" w:rsidRDefault="008A2ACA"/>
        </w:tc>
        <w:tc>
          <w:tcPr>
            <w:tcW w:w="1419" w:type="dxa"/>
          </w:tcPr>
          <w:p w:rsidR="008A2ACA" w:rsidRDefault="008A2ACA"/>
        </w:tc>
        <w:tc>
          <w:tcPr>
            <w:tcW w:w="710" w:type="dxa"/>
          </w:tcPr>
          <w:p w:rsidR="008A2ACA" w:rsidRDefault="008A2ACA"/>
        </w:tc>
        <w:tc>
          <w:tcPr>
            <w:tcW w:w="426" w:type="dxa"/>
          </w:tcPr>
          <w:p w:rsidR="008A2ACA" w:rsidRDefault="008A2ACA"/>
        </w:tc>
        <w:tc>
          <w:tcPr>
            <w:tcW w:w="1277" w:type="dxa"/>
          </w:tcPr>
          <w:p w:rsidR="008A2ACA" w:rsidRDefault="008A2ACA"/>
        </w:tc>
        <w:tc>
          <w:tcPr>
            <w:tcW w:w="993" w:type="dxa"/>
          </w:tcPr>
          <w:p w:rsidR="008A2ACA" w:rsidRDefault="008A2ACA"/>
        </w:tc>
        <w:tc>
          <w:tcPr>
            <w:tcW w:w="2836" w:type="dxa"/>
          </w:tcPr>
          <w:p w:rsidR="008A2ACA" w:rsidRDefault="008A2ACA"/>
        </w:tc>
      </w:tr>
      <w:tr w:rsidR="008A2ACA">
        <w:trPr>
          <w:trHeight w:hRule="exact" w:val="416"/>
        </w:trPr>
        <w:tc>
          <w:tcPr>
            <w:tcW w:w="10221" w:type="dxa"/>
            <w:gridSpan w:val="10"/>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A2ACA">
        <w:trPr>
          <w:trHeight w:hRule="exact" w:val="775"/>
        </w:trPr>
        <w:tc>
          <w:tcPr>
            <w:tcW w:w="143" w:type="dxa"/>
          </w:tcPr>
          <w:p w:rsidR="008A2ACA" w:rsidRDefault="008A2ACA"/>
        </w:tc>
        <w:tc>
          <w:tcPr>
            <w:tcW w:w="285" w:type="dxa"/>
          </w:tcPr>
          <w:p w:rsidR="008A2ACA" w:rsidRDefault="008A2ACA"/>
        </w:tc>
        <w:tc>
          <w:tcPr>
            <w:tcW w:w="710" w:type="dxa"/>
          </w:tcPr>
          <w:p w:rsidR="008A2ACA" w:rsidRDefault="008A2ACA"/>
        </w:tc>
        <w:tc>
          <w:tcPr>
            <w:tcW w:w="1419" w:type="dxa"/>
          </w:tcPr>
          <w:p w:rsidR="008A2ACA" w:rsidRDefault="008A2ACA"/>
        </w:tc>
        <w:tc>
          <w:tcPr>
            <w:tcW w:w="4834" w:type="dxa"/>
            <w:gridSpan w:val="5"/>
            <w:shd w:val="clear" w:color="000000" w:fill="FFFFFF"/>
            <w:tcMar>
              <w:left w:w="34" w:type="dxa"/>
              <w:right w:w="34" w:type="dxa"/>
            </w:tcMar>
          </w:tcPr>
          <w:p w:rsidR="008A2ACA" w:rsidRDefault="00316947">
            <w:pPr>
              <w:spacing w:after="0" w:line="240" w:lineRule="auto"/>
              <w:jc w:val="center"/>
              <w:rPr>
                <w:sz w:val="32"/>
                <w:szCs w:val="32"/>
              </w:rPr>
            </w:pPr>
            <w:r>
              <w:rPr>
                <w:rFonts w:ascii="Times New Roman" w:hAnsi="Times New Roman" w:cs="Times New Roman"/>
                <w:color w:val="000000"/>
                <w:sz w:val="32"/>
                <w:szCs w:val="32"/>
              </w:rPr>
              <w:t>Базы данных</w:t>
            </w:r>
          </w:p>
          <w:p w:rsidR="008A2ACA" w:rsidRDefault="00316947">
            <w:pPr>
              <w:spacing w:after="0" w:line="240" w:lineRule="auto"/>
              <w:jc w:val="center"/>
              <w:rPr>
                <w:sz w:val="32"/>
                <w:szCs w:val="32"/>
              </w:rPr>
            </w:pPr>
            <w:r>
              <w:rPr>
                <w:rFonts w:ascii="Times New Roman" w:hAnsi="Times New Roman" w:cs="Times New Roman"/>
                <w:color w:val="000000"/>
                <w:sz w:val="32"/>
                <w:szCs w:val="32"/>
              </w:rPr>
              <w:t>Б1.О.16</w:t>
            </w:r>
          </w:p>
        </w:tc>
        <w:tc>
          <w:tcPr>
            <w:tcW w:w="2836" w:type="dxa"/>
          </w:tcPr>
          <w:p w:rsidR="008A2ACA" w:rsidRDefault="008A2ACA"/>
        </w:tc>
      </w:tr>
      <w:tr w:rsidR="008A2ACA">
        <w:trPr>
          <w:trHeight w:hRule="exact" w:val="277"/>
        </w:trPr>
        <w:tc>
          <w:tcPr>
            <w:tcW w:w="10221" w:type="dxa"/>
            <w:gridSpan w:val="10"/>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A2ACA">
        <w:trPr>
          <w:trHeight w:hRule="exact" w:val="1396"/>
        </w:trPr>
        <w:tc>
          <w:tcPr>
            <w:tcW w:w="143" w:type="dxa"/>
          </w:tcPr>
          <w:p w:rsidR="008A2ACA" w:rsidRDefault="008A2ACA"/>
        </w:tc>
        <w:tc>
          <w:tcPr>
            <w:tcW w:w="285" w:type="dxa"/>
          </w:tcPr>
          <w:p w:rsidR="008A2ACA" w:rsidRDefault="008A2ACA"/>
        </w:tc>
        <w:tc>
          <w:tcPr>
            <w:tcW w:w="9795" w:type="dxa"/>
            <w:gridSpan w:val="8"/>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8A2ACA" w:rsidRDefault="0031694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8A2ACA" w:rsidRDefault="0031694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A2ACA">
        <w:trPr>
          <w:trHeight w:hRule="exact" w:val="138"/>
        </w:trPr>
        <w:tc>
          <w:tcPr>
            <w:tcW w:w="143" w:type="dxa"/>
          </w:tcPr>
          <w:p w:rsidR="008A2ACA" w:rsidRDefault="008A2ACA"/>
        </w:tc>
        <w:tc>
          <w:tcPr>
            <w:tcW w:w="285" w:type="dxa"/>
          </w:tcPr>
          <w:p w:rsidR="008A2ACA" w:rsidRDefault="008A2ACA"/>
        </w:tc>
        <w:tc>
          <w:tcPr>
            <w:tcW w:w="710" w:type="dxa"/>
          </w:tcPr>
          <w:p w:rsidR="008A2ACA" w:rsidRDefault="008A2ACA"/>
        </w:tc>
        <w:tc>
          <w:tcPr>
            <w:tcW w:w="1419" w:type="dxa"/>
          </w:tcPr>
          <w:p w:rsidR="008A2ACA" w:rsidRDefault="008A2ACA"/>
        </w:tc>
        <w:tc>
          <w:tcPr>
            <w:tcW w:w="1419" w:type="dxa"/>
          </w:tcPr>
          <w:p w:rsidR="008A2ACA" w:rsidRDefault="008A2ACA"/>
        </w:tc>
        <w:tc>
          <w:tcPr>
            <w:tcW w:w="710" w:type="dxa"/>
          </w:tcPr>
          <w:p w:rsidR="008A2ACA" w:rsidRDefault="008A2ACA"/>
        </w:tc>
        <w:tc>
          <w:tcPr>
            <w:tcW w:w="426" w:type="dxa"/>
          </w:tcPr>
          <w:p w:rsidR="008A2ACA" w:rsidRDefault="008A2ACA"/>
        </w:tc>
        <w:tc>
          <w:tcPr>
            <w:tcW w:w="1277" w:type="dxa"/>
          </w:tcPr>
          <w:p w:rsidR="008A2ACA" w:rsidRDefault="008A2ACA"/>
        </w:tc>
        <w:tc>
          <w:tcPr>
            <w:tcW w:w="993" w:type="dxa"/>
          </w:tcPr>
          <w:p w:rsidR="008A2ACA" w:rsidRDefault="008A2ACA"/>
        </w:tc>
        <w:tc>
          <w:tcPr>
            <w:tcW w:w="2836" w:type="dxa"/>
          </w:tcPr>
          <w:p w:rsidR="008A2ACA" w:rsidRDefault="008A2ACA"/>
        </w:tc>
      </w:tr>
      <w:tr w:rsidR="008A2ACA">
        <w:trPr>
          <w:trHeight w:hRule="exact" w:val="833"/>
        </w:trPr>
        <w:tc>
          <w:tcPr>
            <w:tcW w:w="10221" w:type="dxa"/>
            <w:gridSpan w:val="10"/>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8A2ACA">
        <w:trPr>
          <w:trHeight w:hRule="exact" w:val="416"/>
        </w:trPr>
        <w:tc>
          <w:tcPr>
            <w:tcW w:w="143" w:type="dxa"/>
          </w:tcPr>
          <w:p w:rsidR="008A2ACA" w:rsidRDefault="008A2ACA"/>
        </w:tc>
        <w:tc>
          <w:tcPr>
            <w:tcW w:w="285" w:type="dxa"/>
          </w:tcPr>
          <w:p w:rsidR="008A2ACA" w:rsidRDefault="008A2ACA"/>
        </w:tc>
        <w:tc>
          <w:tcPr>
            <w:tcW w:w="710" w:type="dxa"/>
          </w:tcPr>
          <w:p w:rsidR="008A2ACA" w:rsidRDefault="008A2ACA"/>
        </w:tc>
        <w:tc>
          <w:tcPr>
            <w:tcW w:w="1419" w:type="dxa"/>
          </w:tcPr>
          <w:p w:rsidR="008A2ACA" w:rsidRDefault="008A2ACA"/>
        </w:tc>
        <w:tc>
          <w:tcPr>
            <w:tcW w:w="1419" w:type="dxa"/>
          </w:tcPr>
          <w:p w:rsidR="008A2ACA" w:rsidRDefault="008A2ACA"/>
        </w:tc>
        <w:tc>
          <w:tcPr>
            <w:tcW w:w="710" w:type="dxa"/>
          </w:tcPr>
          <w:p w:rsidR="008A2ACA" w:rsidRDefault="008A2ACA"/>
        </w:tc>
        <w:tc>
          <w:tcPr>
            <w:tcW w:w="426" w:type="dxa"/>
          </w:tcPr>
          <w:p w:rsidR="008A2ACA" w:rsidRDefault="008A2ACA"/>
        </w:tc>
        <w:tc>
          <w:tcPr>
            <w:tcW w:w="1277" w:type="dxa"/>
          </w:tcPr>
          <w:p w:rsidR="008A2ACA" w:rsidRDefault="008A2ACA"/>
        </w:tc>
        <w:tc>
          <w:tcPr>
            <w:tcW w:w="993" w:type="dxa"/>
          </w:tcPr>
          <w:p w:rsidR="008A2ACA" w:rsidRDefault="008A2ACA"/>
        </w:tc>
        <w:tc>
          <w:tcPr>
            <w:tcW w:w="2836" w:type="dxa"/>
          </w:tcPr>
          <w:p w:rsidR="008A2ACA" w:rsidRDefault="008A2ACA"/>
        </w:tc>
      </w:tr>
      <w:tr w:rsidR="008A2ACA">
        <w:trPr>
          <w:trHeight w:hRule="exact" w:val="277"/>
        </w:trPr>
        <w:tc>
          <w:tcPr>
            <w:tcW w:w="3984" w:type="dxa"/>
            <w:gridSpan w:val="5"/>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A2ACA" w:rsidRDefault="008A2ACA"/>
        </w:tc>
        <w:tc>
          <w:tcPr>
            <w:tcW w:w="426" w:type="dxa"/>
          </w:tcPr>
          <w:p w:rsidR="008A2ACA" w:rsidRDefault="008A2ACA"/>
        </w:tc>
        <w:tc>
          <w:tcPr>
            <w:tcW w:w="1277" w:type="dxa"/>
          </w:tcPr>
          <w:p w:rsidR="008A2ACA" w:rsidRDefault="008A2ACA"/>
        </w:tc>
        <w:tc>
          <w:tcPr>
            <w:tcW w:w="993" w:type="dxa"/>
          </w:tcPr>
          <w:p w:rsidR="008A2ACA" w:rsidRDefault="008A2ACA"/>
        </w:tc>
        <w:tc>
          <w:tcPr>
            <w:tcW w:w="2836" w:type="dxa"/>
          </w:tcPr>
          <w:p w:rsidR="008A2ACA" w:rsidRDefault="008A2ACA"/>
        </w:tc>
      </w:tr>
      <w:tr w:rsidR="008A2ACA">
        <w:trPr>
          <w:trHeight w:hRule="exact" w:val="155"/>
        </w:trPr>
        <w:tc>
          <w:tcPr>
            <w:tcW w:w="143" w:type="dxa"/>
          </w:tcPr>
          <w:p w:rsidR="008A2ACA" w:rsidRDefault="008A2ACA"/>
        </w:tc>
        <w:tc>
          <w:tcPr>
            <w:tcW w:w="285" w:type="dxa"/>
          </w:tcPr>
          <w:p w:rsidR="008A2ACA" w:rsidRDefault="008A2ACA"/>
        </w:tc>
        <w:tc>
          <w:tcPr>
            <w:tcW w:w="710" w:type="dxa"/>
          </w:tcPr>
          <w:p w:rsidR="008A2ACA" w:rsidRDefault="008A2ACA"/>
        </w:tc>
        <w:tc>
          <w:tcPr>
            <w:tcW w:w="1419" w:type="dxa"/>
          </w:tcPr>
          <w:p w:rsidR="008A2ACA" w:rsidRDefault="008A2ACA"/>
        </w:tc>
        <w:tc>
          <w:tcPr>
            <w:tcW w:w="1419" w:type="dxa"/>
          </w:tcPr>
          <w:p w:rsidR="008A2ACA" w:rsidRDefault="008A2ACA"/>
        </w:tc>
        <w:tc>
          <w:tcPr>
            <w:tcW w:w="710" w:type="dxa"/>
          </w:tcPr>
          <w:p w:rsidR="008A2ACA" w:rsidRDefault="008A2ACA"/>
        </w:tc>
        <w:tc>
          <w:tcPr>
            <w:tcW w:w="426" w:type="dxa"/>
          </w:tcPr>
          <w:p w:rsidR="008A2ACA" w:rsidRDefault="008A2ACA"/>
        </w:tc>
        <w:tc>
          <w:tcPr>
            <w:tcW w:w="1277" w:type="dxa"/>
          </w:tcPr>
          <w:p w:rsidR="008A2ACA" w:rsidRDefault="008A2ACA"/>
        </w:tc>
        <w:tc>
          <w:tcPr>
            <w:tcW w:w="993" w:type="dxa"/>
          </w:tcPr>
          <w:p w:rsidR="008A2ACA" w:rsidRDefault="008A2ACA"/>
        </w:tc>
        <w:tc>
          <w:tcPr>
            <w:tcW w:w="2836" w:type="dxa"/>
          </w:tcPr>
          <w:p w:rsidR="008A2ACA" w:rsidRDefault="008A2ACA"/>
        </w:tc>
      </w:tr>
      <w:tr w:rsidR="008A2AC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8A2AC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ПРОГРАММИСТ</w:t>
            </w:r>
          </w:p>
        </w:tc>
      </w:tr>
      <w:tr w:rsidR="008A2AC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A2ACA" w:rsidRDefault="008A2AC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8A2ACA"/>
        </w:tc>
      </w:tr>
      <w:tr w:rsidR="008A2AC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8A2AC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A2ACA" w:rsidRDefault="008A2AC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8A2ACA"/>
        </w:tc>
      </w:tr>
      <w:tr w:rsidR="008A2AC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8A2AC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A2ACA" w:rsidRDefault="008A2AC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8A2ACA"/>
        </w:tc>
      </w:tr>
      <w:tr w:rsidR="008A2AC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СИСТЕМНЫЙ АНАЛИТИК</w:t>
            </w:r>
          </w:p>
        </w:tc>
      </w:tr>
      <w:tr w:rsidR="008A2AC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A2ACA" w:rsidRDefault="008A2AC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8A2ACA"/>
        </w:tc>
      </w:tr>
      <w:tr w:rsidR="008A2ACA">
        <w:trPr>
          <w:trHeight w:hRule="exact" w:val="124"/>
        </w:trPr>
        <w:tc>
          <w:tcPr>
            <w:tcW w:w="143" w:type="dxa"/>
          </w:tcPr>
          <w:p w:rsidR="008A2ACA" w:rsidRDefault="008A2ACA"/>
        </w:tc>
        <w:tc>
          <w:tcPr>
            <w:tcW w:w="285" w:type="dxa"/>
          </w:tcPr>
          <w:p w:rsidR="008A2ACA" w:rsidRDefault="008A2ACA"/>
        </w:tc>
        <w:tc>
          <w:tcPr>
            <w:tcW w:w="710" w:type="dxa"/>
          </w:tcPr>
          <w:p w:rsidR="008A2ACA" w:rsidRDefault="008A2ACA"/>
        </w:tc>
        <w:tc>
          <w:tcPr>
            <w:tcW w:w="1419" w:type="dxa"/>
          </w:tcPr>
          <w:p w:rsidR="008A2ACA" w:rsidRDefault="008A2ACA"/>
        </w:tc>
        <w:tc>
          <w:tcPr>
            <w:tcW w:w="1419" w:type="dxa"/>
          </w:tcPr>
          <w:p w:rsidR="008A2ACA" w:rsidRDefault="008A2ACA"/>
        </w:tc>
        <w:tc>
          <w:tcPr>
            <w:tcW w:w="710" w:type="dxa"/>
          </w:tcPr>
          <w:p w:rsidR="008A2ACA" w:rsidRDefault="008A2ACA"/>
        </w:tc>
        <w:tc>
          <w:tcPr>
            <w:tcW w:w="426" w:type="dxa"/>
          </w:tcPr>
          <w:p w:rsidR="008A2ACA" w:rsidRDefault="008A2ACA"/>
        </w:tc>
        <w:tc>
          <w:tcPr>
            <w:tcW w:w="1277" w:type="dxa"/>
          </w:tcPr>
          <w:p w:rsidR="008A2ACA" w:rsidRDefault="008A2ACA"/>
        </w:tc>
        <w:tc>
          <w:tcPr>
            <w:tcW w:w="993" w:type="dxa"/>
          </w:tcPr>
          <w:p w:rsidR="008A2ACA" w:rsidRDefault="008A2ACA"/>
        </w:tc>
        <w:tc>
          <w:tcPr>
            <w:tcW w:w="2836" w:type="dxa"/>
          </w:tcPr>
          <w:p w:rsidR="008A2ACA" w:rsidRDefault="008A2ACA"/>
        </w:tc>
      </w:tr>
      <w:tr w:rsidR="008A2ACA">
        <w:trPr>
          <w:trHeight w:hRule="exact" w:val="277"/>
        </w:trPr>
        <w:tc>
          <w:tcPr>
            <w:tcW w:w="5118" w:type="dxa"/>
            <w:gridSpan w:val="7"/>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8A2ACA">
        <w:trPr>
          <w:trHeight w:hRule="exact" w:val="307"/>
        </w:trPr>
        <w:tc>
          <w:tcPr>
            <w:tcW w:w="143" w:type="dxa"/>
          </w:tcPr>
          <w:p w:rsidR="008A2ACA" w:rsidRDefault="008A2ACA"/>
        </w:tc>
        <w:tc>
          <w:tcPr>
            <w:tcW w:w="285" w:type="dxa"/>
          </w:tcPr>
          <w:p w:rsidR="008A2ACA" w:rsidRDefault="008A2ACA"/>
        </w:tc>
        <w:tc>
          <w:tcPr>
            <w:tcW w:w="710" w:type="dxa"/>
          </w:tcPr>
          <w:p w:rsidR="008A2ACA" w:rsidRDefault="008A2ACA"/>
        </w:tc>
        <w:tc>
          <w:tcPr>
            <w:tcW w:w="1419" w:type="dxa"/>
          </w:tcPr>
          <w:p w:rsidR="008A2ACA" w:rsidRDefault="008A2ACA"/>
        </w:tc>
        <w:tc>
          <w:tcPr>
            <w:tcW w:w="1419" w:type="dxa"/>
          </w:tcPr>
          <w:p w:rsidR="008A2ACA" w:rsidRDefault="008A2ACA"/>
        </w:tc>
        <w:tc>
          <w:tcPr>
            <w:tcW w:w="710" w:type="dxa"/>
          </w:tcPr>
          <w:p w:rsidR="008A2ACA" w:rsidRDefault="008A2ACA"/>
        </w:tc>
        <w:tc>
          <w:tcPr>
            <w:tcW w:w="426" w:type="dxa"/>
          </w:tcPr>
          <w:p w:rsidR="008A2ACA" w:rsidRDefault="008A2ACA"/>
        </w:tc>
        <w:tc>
          <w:tcPr>
            <w:tcW w:w="5118" w:type="dxa"/>
            <w:gridSpan w:val="3"/>
            <w:vMerge/>
            <w:shd w:val="clear" w:color="000000" w:fill="FFFFFF"/>
            <w:tcMar>
              <w:left w:w="34" w:type="dxa"/>
              <w:right w:w="34" w:type="dxa"/>
            </w:tcMar>
          </w:tcPr>
          <w:p w:rsidR="008A2ACA" w:rsidRDefault="008A2ACA"/>
        </w:tc>
      </w:tr>
      <w:tr w:rsidR="008A2ACA">
        <w:trPr>
          <w:trHeight w:hRule="exact" w:val="1762"/>
        </w:trPr>
        <w:tc>
          <w:tcPr>
            <w:tcW w:w="143" w:type="dxa"/>
          </w:tcPr>
          <w:p w:rsidR="008A2ACA" w:rsidRDefault="008A2ACA"/>
        </w:tc>
        <w:tc>
          <w:tcPr>
            <w:tcW w:w="285" w:type="dxa"/>
          </w:tcPr>
          <w:p w:rsidR="008A2ACA" w:rsidRDefault="008A2ACA"/>
        </w:tc>
        <w:tc>
          <w:tcPr>
            <w:tcW w:w="710" w:type="dxa"/>
          </w:tcPr>
          <w:p w:rsidR="008A2ACA" w:rsidRDefault="008A2ACA"/>
        </w:tc>
        <w:tc>
          <w:tcPr>
            <w:tcW w:w="1419" w:type="dxa"/>
          </w:tcPr>
          <w:p w:rsidR="008A2ACA" w:rsidRDefault="008A2ACA"/>
        </w:tc>
        <w:tc>
          <w:tcPr>
            <w:tcW w:w="1419" w:type="dxa"/>
          </w:tcPr>
          <w:p w:rsidR="008A2ACA" w:rsidRDefault="008A2ACA"/>
        </w:tc>
        <w:tc>
          <w:tcPr>
            <w:tcW w:w="710" w:type="dxa"/>
          </w:tcPr>
          <w:p w:rsidR="008A2ACA" w:rsidRDefault="008A2ACA"/>
        </w:tc>
        <w:tc>
          <w:tcPr>
            <w:tcW w:w="426" w:type="dxa"/>
          </w:tcPr>
          <w:p w:rsidR="008A2ACA" w:rsidRDefault="008A2ACA"/>
        </w:tc>
        <w:tc>
          <w:tcPr>
            <w:tcW w:w="1277" w:type="dxa"/>
          </w:tcPr>
          <w:p w:rsidR="008A2ACA" w:rsidRDefault="008A2ACA"/>
        </w:tc>
        <w:tc>
          <w:tcPr>
            <w:tcW w:w="993" w:type="dxa"/>
          </w:tcPr>
          <w:p w:rsidR="008A2ACA" w:rsidRDefault="008A2ACA"/>
        </w:tc>
        <w:tc>
          <w:tcPr>
            <w:tcW w:w="2836" w:type="dxa"/>
          </w:tcPr>
          <w:p w:rsidR="008A2ACA" w:rsidRDefault="008A2ACA"/>
        </w:tc>
      </w:tr>
      <w:tr w:rsidR="008A2ACA">
        <w:trPr>
          <w:trHeight w:hRule="exact" w:val="277"/>
        </w:trPr>
        <w:tc>
          <w:tcPr>
            <w:tcW w:w="143" w:type="dxa"/>
          </w:tcPr>
          <w:p w:rsidR="008A2ACA" w:rsidRDefault="008A2ACA"/>
        </w:tc>
        <w:tc>
          <w:tcPr>
            <w:tcW w:w="10079" w:type="dxa"/>
            <w:gridSpan w:val="9"/>
            <w:vMerge w:val="restart"/>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A2ACA">
        <w:trPr>
          <w:trHeight w:hRule="exact" w:val="138"/>
        </w:trPr>
        <w:tc>
          <w:tcPr>
            <w:tcW w:w="143" w:type="dxa"/>
          </w:tcPr>
          <w:p w:rsidR="008A2ACA" w:rsidRDefault="008A2ACA"/>
        </w:tc>
        <w:tc>
          <w:tcPr>
            <w:tcW w:w="10079" w:type="dxa"/>
            <w:gridSpan w:val="9"/>
            <w:vMerge/>
            <w:shd w:val="clear" w:color="000000" w:fill="FFFFFF"/>
            <w:tcMar>
              <w:left w:w="34" w:type="dxa"/>
              <w:right w:w="34" w:type="dxa"/>
            </w:tcMar>
          </w:tcPr>
          <w:p w:rsidR="008A2ACA" w:rsidRDefault="008A2ACA"/>
        </w:tc>
      </w:tr>
      <w:tr w:rsidR="008A2ACA">
        <w:trPr>
          <w:trHeight w:hRule="exact" w:val="1666"/>
        </w:trPr>
        <w:tc>
          <w:tcPr>
            <w:tcW w:w="143" w:type="dxa"/>
          </w:tcPr>
          <w:p w:rsidR="008A2ACA" w:rsidRDefault="008A2ACA"/>
        </w:tc>
        <w:tc>
          <w:tcPr>
            <w:tcW w:w="10079" w:type="dxa"/>
            <w:gridSpan w:val="9"/>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8A2ACA" w:rsidRDefault="008A2ACA">
            <w:pPr>
              <w:spacing w:after="0" w:line="240" w:lineRule="auto"/>
              <w:jc w:val="center"/>
              <w:rPr>
                <w:sz w:val="24"/>
                <w:szCs w:val="24"/>
              </w:rPr>
            </w:pPr>
          </w:p>
          <w:p w:rsidR="008A2ACA" w:rsidRDefault="0031694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A2ACA" w:rsidRDefault="008A2ACA">
            <w:pPr>
              <w:spacing w:after="0" w:line="240" w:lineRule="auto"/>
              <w:jc w:val="center"/>
              <w:rPr>
                <w:sz w:val="24"/>
                <w:szCs w:val="24"/>
              </w:rPr>
            </w:pPr>
          </w:p>
          <w:p w:rsidR="008A2ACA" w:rsidRDefault="00316947">
            <w:pPr>
              <w:spacing w:after="0" w:line="240" w:lineRule="auto"/>
              <w:jc w:val="center"/>
              <w:rPr>
                <w:sz w:val="24"/>
                <w:szCs w:val="24"/>
              </w:rPr>
            </w:pPr>
            <w:r>
              <w:rPr>
                <w:rFonts w:ascii="Times New Roman" w:hAnsi="Times New Roman" w:cs="Times New Roman"/>
                <w:color w:val="000000"/>
                <w:sz w:val="24"/>
                <w:szCs w:val="24"/>
              </w:rPr>
              <w:t>Омск, 2021</w:t>
            </w:r>
          </w:p>
        </w:tc>
      </w:tr>
    </w:tbl>
    <w:p w:rsidR="008A2ACA" w:rsidRDefault="0031694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A2ACA">
        <w:trPr>
          <w:trHeight w:hRule="exact" w:val="2222"/>
        </w:trPr>
        <w:tc>
          <w:tcPr>
            <w:tcW w:w="10788" w:type="dxa"/>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lastRenderedPageBreak/>
              <w:t>Составитель:</w:t>
            </w:r>
          </w:p>
          <w:p w:rsidR="008A2ACA" w:rsidRDefault="008A2ACA">
            <w:pPr>
              <w:spacing w:after="0" w:line="240" w:lineRule="auto"/>
              <w:rPr>
                <w:sz w:val="24"/>
                <w:szCs w:val="24"/>
              </w:rPr>
            </w:pPr>
          </w:p>
          <w:p w:rsidR="008A2ACA" w:rsidRDefault="00316947">
            <w:pPr>
              <w:spacing w:after="0" w:line="240" w:lineRule="auto"/>
              <w:rPr>
                <w:sz w:val="24"/>
                <w:szCs w:val="24"/>
              </w:rPr>
            </w:pPr>
            <w:r>
              <w:rPr>
                <w:rFonts w:ascii="Times New Roman" w:hAnsi="Times New Roman" w:cs="Times New Roman"/>
                <w:color w:val="000000"/>
                <w:sz w:val="24"/>
                <w:szCs w:val="24"/>
              </w:rPr>
              <w:t>к.т.н., доцент _________________ /Хвецкович Э.Б./</w:t>
            </w:r>
          </w:p>
          <w:p w:rsidR="008A2ACA" w:rsidRDefault="008A2ACA">
            <w:pPr>
              <w:spacing w:after="0" w:line="240" w:lineRule="auto"/>
              <w:rPr>
                <w:sz w:val="24"/>
                <w:szCs w:val="24"/>
              </w:rPr>
            </w:pPr>
          </w:p>
          <w:p w:rsidR="008A2ACA" w:rsidRDefault="0031694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8A2ACA" w:rsidRDefault="00316947">
            <w:pPr>
              <w:spacing w:after="0" w:line="240" w:lineRule="auto"/>
              <w:rPr>
                <w:sz w:val="24"/>
                <w:szCs w:val="24"/>
              </w:rPr>
            </w:pPr>
            <w:r>
              <w:rPr>
                <w:rFonts w:ascii="Times New Roman" w:hAnsi="Times New Roman" w:cs="Times New Roman"/>
                <w:color w:val="000000"/>
                <w:sz w:val="24"/>
                <w:szCs w:val="24"/>
              </w:rPr>
              <w:t>Протокол от 30.08.2021 г.  №1</w:t>
            </w:r>
          </w:p>
        </w:tc>
      </w:tr>
      <w:tr w:rsidR="008A2ACA">
        <w:trPr>
          <w:trHeight w:hRule="exact" w:val="277"/>
        </w:trPr>
        <w:tc>
          <w:tcPr>
            <w:tcW w:w="10788" w:type="dxa"/>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8A2ACA" w:rsidRDefault="003169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2ACA">
        <w:trPr>
          <w:trHeight w:hRule="exact" w:val="277"/>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A2ACA">
        <w:trPr>
          <w:trHeight w:hRule="exact" w:val="555"/>
        </w:trPr>
        <w:tc>
          <w:tcPr>
            <w:tcW w:w="9640" w:type="dxa"/>
          </w:tcPr>
          <w:p w:rsidR="008A2ACA" w:rsidRDefault="008A2ACA"/>
        </w:tc>
      </w:tr>
      <w:tr w:rsidR="008A2ACA">
        <w:trPr>
          <w:trHeight w:hRule="exact" w:val="8751"/>
        </w:trPr>
        <w:tc>
          <w:tcPr>
            <w:tcW w:w="9654" w:type="dxa"/>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A2ACA" w:rsidRDefault="0031694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A2ACA" w:rsidRDefault="0031694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A2ACA" w:rsidRDefault="0031694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A2ACA" w:rsidRDefault="0031694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A2ACA" w:rsidRDefault="0031694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A2ACA" w:rsidRDefault="0031694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A2ACA" w:rsidRDefault="0031694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A2ACA" w:rsidRDefault="0031694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A2ACA" w:rsidRDefault="0031694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A2ACA" w:rsidRDefault="0031694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A2ACA" w:rsidRDefault="0031694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A2ACA" w:rsidRDefault="003169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2ACA">
        <w:trPr>
          <w:trHeight w:hRule="exact" w:val="277"/>
        </w:trPr>
        <w:tc>
          <w:tcPr>
            <w:tcW w:w="9654" w:type="dxa"/>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A2ACA">
        <w:trPr>
          <w:trHeight w:hRule="exact" w:val="14889"/>
        </w:trPr>
        <w:tc>
          <w:tcPr>
            <w:tcW w:w="9654" w:type="dxa"/>
            <w:shd w:val="clear" w:color="000000" w:fill="FFFFFF"/>
            <w:tcMar>
              <w:left w:w="34" w:type="dxa"/>
              <w:right w:w="34" w:type="dxa"/>
            </w:tcMar>
          </w:tcPr>
          <w:p w:rsidR="008A2ACA" w:rsidRDefault="0031694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A2ACA" w:rsidRDefault="0031694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8A2ACA" w:rsidRDefault="0031694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A2ACA" w:rsidRDefault="0031694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A2ACA" w:rsidRDefault="0031694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A2ACA" w:rsidRDefault="0031694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A2ACA" w:rsidRDefault="0031694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A2ACA" w:rsidRDefault="0031694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A2ACA" w:rsidRDefault="0031694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A2ACA" w:rsidRDefault="0031694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8A2ACA" w:rsidRDefault="0031694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«Базы данных» в течение 2021/2022 учебного года:</w:t>
            </w:r>
          </w:p>
          <w:p w:rsidR="008A2ACA" w:rsidRDefault="0031694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A2ACA" w:rsidRDefault="0031694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8A2ACA">
        <w:trPr>
          <w:trHeight w:hRule="exact" w:val="1125"/>
        </w:trPr>
        <w:tc>
          <w:tcPr>
            <w:tcW w:w="9654" w:type="dxa"/>
            <w:gridSpan w:val="3"/>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Б1.О.16 «Базы данных».</w:t>
            </w:r>
          </w:p>
          <w:p w:rsidR="008A2ACA" w:rsidRDefault="0031694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A2ACA">
        <w:trPr>
          <w:trHeight w:hRule="exact" w:val="139"/>
        </w:trPr>
        <w:tc>
          <w:tcPr>
            <w:tcW w:w="3970" w:type="dxa"/>
          </w:tcPr>
          <w:p w:rsidR="008A2ACA" w:rsidRDefault="008A2ACA"/>
        </w:tc>
        <w:tc>
          <w:tcPr>
            <w:tcW w:w="4679" w:type="dxa"/>
          </w:tcPr>
          <w:p w:rsidR="008A2ACA" w:rsidRDefault="008A2ACA"/>
        </w:tc>
        <w:tc>
          <w:tcPr>
            <w:tcW w:w="993" w:type="dxa"/>
          </w:tcPr>
          <w:p w:rsidR="008A2ACA" w:rsidRDefault="008A2ACA"/>
        </w:tc>
      </w:tr>
      <w:tr w:rsidR="008A2ACA">
        <w:trPr>
          <w:trHeight w:hRule="exact" w:val="3260"/>
        </w:trPr>
        <w:tc>
          <w:tcPr>
            <w:tcW w:w="9654" w:type="dxa"/>
            <w:gridSpan w:val="3"/>
            <w:shd w:val="clear" w:color="000000" w:fill="FFFFFF"/>
            <w:tcMar>
              <w:left w:w="34" w:type="dxa"/>
              <w:right w:w="34" w:type="dxa"/>
            </w:tcMar>
          </w:tcPr>
          <w:p w:rsidR="008A2ACA" w:rsidRDefault="0031694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A2ACA" w:rsidRDefault="0031694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«Базы данных»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A2ACA">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b/>
                <w:color w:val="000000"/>
                <w:sz w:val="24"/>
                <w:szCs w:val="24"/>
              </w:rPr>
              <w:t>Код компетенции: ОПК-2</w:t>
            </w:r>
          </w:p>
          <w:p w:rsidR="008A2ACA" w:rsidRDefault="00316947">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r>
      <w:tr w:rsidR="008A2ACA">
        <w:trPr>
          <w:trHeight w:hRule="exact" w:val="585"/>
        </w:trPr>
        <w:tc>
          <w:tcPr>
            <w:tcW w:w="9654" w:type="dxa"/>
            <w:gridSpan w:val="3"/>
            <w:shd w:val="clear" w:color="000000" w:fill="FFFFFF"/>
            <w:tcMar>
              <w:left w:w="34" w:type="dxa"/>
              <w:right w:w="34" w:type="dxa"/>
            </w:tcMar>
          </w:tcPr>
          <w:p w:rsidR="008A2ACA" w:rsidRDefault="008A2ACA">
            <w:pPr>
              <w:spacing w:after="0" w:line="240" w:lineRule="auto"/>
              <w:rPr>
                <w:sz w:val="24"/>
                <w:szCs w:val="24"/>
              </w:rPr>
            </w:pPr>
          </w:p>
          <w:p w:rsidR="008A2ACA" w:rsidRDefault="0031694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A2AC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ИОПК-2.1 знать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8A2AC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ИОПК-2.3 уметь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8A2AC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ИОПК-2.5 владеть навыками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r>
      <w:tr w:rsidR="008A2ACA">
        <w:trPr>
          <w:trHeight w:hRule="exact" w:val="416"/>
        </w:trPr>
        <w:tc>
          <w:tcPr>
            <w:tcW w:w="3970" w:type="dxa"/>
          </w:tcPr>
          <w:p w:rsidR="008A2ACA" w:rsidRDefault="008A2ACA"/>
        </w:tc>
        <w:tc>
          <w:tcPr>
            <w:tcW w:w="4679" w:type="dxa"/>
          </w:tcPr>
          <w:p w:rsidR="008A2ACA" w:rsidRDefault="008A2ACA"/>
        </w:tc>
        <w:tc>
          <w:tcPr>
            <w:tcW w:w="993" w:type="dxa"/>
          </w:tcPr>
          <w:p w:rsidR="008A2ACA" w:rsidRDefault="008A2ACA"/>
        </w:tc>
      </w:tr>
      <w:tr w:rsidR="008A2ACA">
        <w:trPr>
          <w:trHeight w:hRule="exact" w:val="304"/>
        </w:trPr>
        <w:tc>
          <w:tcPr>
            <w:tcW w:w="9654" w:type="dxa"/>
            <w:gridSpan w:val="3"/>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A2ACA">
        <w:trPr>
          <w:trHeight w:hRule="exact" w:val="1366"/>
        </w:trPr>
        <w:tc>
          <w:tcPr>
            <w:tcW w:w="9654" w:type="dxa"/>
            <w:gridSpan w:val="3"/>
            <w:shd w:val="clear" w:color="000000" w:fill="FFFFFF"/>
            <w:tcMar>
              <w:left w:w="34" w:type="dxa"/>
              <w:right w:w="34" w:type="dxa"/>
            </w:tcMar>
          </w:tcPr>
          <w:p w:rsidR="008A2ACA" w:rsidRDefault="008A2ACA">
            <w:pPr>
              <w:spacing w:after="0" w:line="240" w:lineRule="auto"/>
              <w:jc w:val="both"/>
              <w:rPr>
                <w:sz w:val="24"/>
                <w:szCs w:val="24"/>
              </w:rPr>
            </w:pPr>
          </w:p>
          <w:p w:rsidR="008A2ACA" w:rsidRDefault="00316947">
            <w:pPr>
              <w:spacing w:after="0" w:line="240" w:lineRule="auto"/>
              <w:jc w:val="both"/>
              <w:rPr>
                <w:sz w:val="24"/>
                <w:szCs w:val="24"/>
              </w:rPr>
            </w:pPr>
            <w:r>
              <w:rPr>
                <w:rFonts w:ascii="Times New Roman" w:hAnsi="Times New Roman" w:cs="Times New Roman"/>
                <w:color w:val="000000"/>
                <w:sz w:val="24"/>
                <w:szCs w:val="24"/>
              </w:rPr>
              <w:t>Дисциплина Б1.О.16 «Базы данных»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8A2ACA">
        <w:trPr>
          <w:trHeight w:hRule="exact" w:val="138"/>
        </w:trPr>
        <w:tc>
          <w:tcPr>
            <w:tcW w:w="3970" w:type="dxa"/>
          </w:tcPr>
          <w:p w:rsidR="008A2ACA" w:rsidRDefault="008A2ACA"/>
        </w:tc>
        <w:tc>
          <w:tcPr>
            <w:tcW w:w="4679" w:type="dxa"/>
          </w:tcPr>
          <w:p w:rsidR="008A2ACA" w:rsidRDefault="008A2ACA"/>
        </w:tc>
        <w:tc>
          <w:tcPr>
            <w:tcW w:w="993" w:type="dxa"/>
          </w:tcPr>
          <w:p w:rsidR="008A2ACA" w:rsidRDefault="008A2ACA"/>
        </w:tc>
      </w:tr>
      <w:tr w:rsidR="008A2AC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2ACA" w:rsidRDefault="0031694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2ACA" w:rsidRDefault="00316947">
            <w:pPr>
              <w:spacing w:after="0" w:line="240" w:lineRule="auto"/>
              <w:jc w:val="center"/>
              <w:rPr>
                <w:sz w:val="24"/>
                <w:szCs w:val="24"/>
              </w:rPr>
            </w:pPr>
            <w:r>
              <w:rPr>
                <w:rFonts w:ascii="Times New Roman" w:hAnsi="Times New Roman" w:cs="Times New Roman"/>
                <w:color w:val="000000"/>
                <w:sz w:val="24"/>
                <w:szCs w:val="24"/>
              </w:rPr>
              <w:t>Коды</w:t>
            </w:r>
          </w:p>
          <w:p w:rsidR="008A2ACA" w:rsidRDefault="00316947">
            <w:pPr>
              <w:spacing w:after="0" w:line="240" w:lineRule="auto"/>
              <w:jc w:val="center"/>
              <w:rPr>
                <w:sz w:val="24"/>
                <w:szCs w:val="24"/>
              </w:rPr>
            </w:pPr>
            <w:r>
              <w:rPr>
                <w:rFonts w:ascii="Times New Roman" w:hAnsi="Times New Roman" w:cs="Times New Roman"/>
                <w:color w:val="000000"/>
                <w:sz w:val="24"/>
                <w:szCs w:val="24"/>
              </w:rPr>
              <w:t>форми-</w:t>
            </w:r>
          </w:p>
          <w:p w:rsidR="008A2ACA" w:rsidRDefault="00316947">
            <w:pPr>
              <w:spacing w:after="0" w:line="240" w:lineRule="auto"/>
              <w:jc w:val="center"/>
              <w:rPr>
                <w:sz w:val="24"/>
                <w:szCs w:val="24"/>
              </w:rPr>
            </w:pPr>
            <w:r>
              <w:rPr>
                <w:rFonts w:ascii="Times New Roman" w:hAnsi="Times New Roman" w:cs="Times New Roman"/>
                <w:color w:val="000000"/>
                <w:sz w:val="24"/>
                <w:szCs w:val="24"/>
              </w:rPr>
              <w:t>руемых</w:t>
            </w:r>
          </w:p>
          <w:p w:rsidR="008A2ACA" w:rsidRDefault="00316947">
            <w:pPr>
              <w:spacing w:after="0" w:line="240" w:lineRule="auto"/>
              <w:jc w:val="center"/>
              <w:rPr>
                <w:sz w:val="24"/>
                <w:szCs w:val="24"/>
              </w:rPr>
            </w:pPr>
            <w:r>
              <w:rPr>
                <w:rFonts w:ascii="Times New Roman" w:hAnsi="Times New Roman" w:cs="Times New Roman"/>
                <w:color w:val="000000"/>
                <w:sz w:val="24"/>
                <w:szCs w:val="24"/>
              </w:rPr>
              <w:t>компе-</w:t>
            </w:r>
          </w:p>
          <w:p w:rsidR="008A2ACA" w:rsidRDefault="00316947">
            <w:pPr>
              <w:spacing w:after="0" w:line="240" w:lineRule="auto"/>
              <w:jc w:val="center"/>
              <w:rPr>
                <w:sz w:val="24"/>
                <w:szCs w:val="24"/>
              </w:rPr>
            </w:pPr>
            <w:r>
              <w:rPr>
                <w:rFonts w:ascii="Times New Roman" w:hAnsi="Times New Roman" w:cs="Times New Roman"/>
                <w:color w:val="000000"/>
                <w:sz w:val="24"/>
                <w:szCs w:val="24"/>
              </w:rPr>
              <w:t>тенций</w:t>
            </w:r>
          </w:p>
        </w:tc>
      </w:tr>
      <w:tr w:rsidR="008A2AC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2ACA" w:rsidRDefault="0031694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2ACA" w:rsidRDefault="008A2ACA"/>
        </w:tc>
      </w:tr>
      <w:tr w:rsidR="008A2AC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2ACA" w:rsidRDefault="0031694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2ACA" w:rsidRDefault="0031694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2ACA" w:rsidRDefault="008A2ACA"/>
        </w:tc>
      </w:tr>
      <w:tr w:rsidR="008A2ACA">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2ACA" w:rsidRDefault="00316947">
            <w:pPr>
              <w:spacing w:after="0" w:line="240" w:lineRule="auto"/>
              <w:jc w:val="center"/>
            </w:pPr>
            <w:r>
              <w:rPr>
                <w:rFonts w:ascii="Times New Roman" w:hAnsi="Times New Roman" w:cs="Times New Roman"/>
                <w:color w:val="000000"/>
              </w:rPr>
              <w:t>Вычислительные системы, сети и телекоммуникации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2ACA" w:rsidRDefault="00316947">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8A2ACA" w:rsidRDefault="00316947">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8A2ACA" w:rsidRDefault="00316947">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2ACA" w:rsidRDefault="00316947">
            <w:pPr>
              <w:spacing w:after="0" w:line="240" w:lineRule="auto"/>
              <w:jc w:val="center"/>
              <w:rPr>
                <w:sz w:val="24"/>
                <w:szCs w:val="24"/>
              </w:rPr>
            </w:pPr>
            <w:r>
              <w:rPr>
                <w:rFonts w:ascii="Times New Roman" w:hAnsi="Times New Roman" w:cs="Times New Roman"/>
                <w:color w:val="000000"/>
                <w:sz w:val="24"/>
                <w:szCs w:val="24"/>
              </w:rPr>
              <w:t>ОПК-2</w:t>
            </w:r>
          </w:p>
        </w:tc>
      </w:tr>
      <w:tr w:rsidR="008A2ACA">
        <w:trPr>
          <w:trHeight w:hRule="exact" w:val="138"/>
        </w:trPr>
        <w:tc>
          <w:tcPr>
            <w:tcW w:w="3970" w:type="dxa"/>
          </w:tcPr>
          <w:p w:rsidR="008A2ACA" w:rsidRDefault="008A2ACA"/>
        </w:tc>
        <w:tc>
          <w:tcPr>
            <w:tcW w:w="4679" w:type="dxa"/>
          </w:tcPr>
          <w:p w:rsidR="008A2ACA" w:rsidRDefault="008A2ACA"/>
        </w:tc>
        <w:tc>
          <w:tcPr>
            <w:tcW w:w="993" w:type="dxa"/>
          </w:tcPr>
          <w:p w:rsidR="008A2ACA" w:rsidRDefault="008A2ACA"/>
        </w:tc>
      </w:tr>
      <w:tr w:rsidR="008A2ACA">
        <w:trPr>
          <w:trHeight w:hRule="exact" w:val="1125"/>
        </w:trPr>
        <w:tc>
          <w:tcPr>
            <w:tcW w:w="9654" w:type="dxa"/>
            <w:gridSpan w:val="3"/>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8A2ACA" w:rsidRDefault="0031694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A2ACA">
        <w:trPr>
          <w:trHeight w:hRule="exact" w:val="585"/>
        </w:trPr>
        <w:tc>
          <w:tcPr>
            <w:tcW w:w="9654" w:type="dxa"/>
            <w:gridSpan w:val="5"/>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8 зачетных единиц – 288 академических часов</w:t>
            </w:r>
          </w:p>
          <w:p w:rsidR="008A2ACA" w:rsidRDefault="00316947">
            <w:pPr>
              <w:spacing w:after="0" w:line="240" w:lineRule="auto"/>
              <w:jc w:val="center"/>
              <w:rPr>
                <w:sz w:val="24"/>
                <w:szCs w:val="24"/>
              </w:rPr>
            </w:pPr>
            <w:r>
              <w:rPr>
                <w:rFonts w:ascii="Times New Roman" w:hAnsi="Times New Roman" w:cs="Times New Roman"/>
                <w:color w:val="000000"/>
                <w:sz w:val="24"/>
                <w:szCs w:val="24"/>
              </w:rPr>
              <w:t>Из них:</w:t>
            </w:r>
          </w:p>
        </w:tc>
      </w:tr>
      <w:tr w:rsidR="008A2ACA">
        <w:trPr>
          <w:trHeight w:hRule="exact" w:val="138"/>
        </w:trPr>
        <w:tc>
          <w:tcPr>
            <w:tcW w:w="5671" w:type="dxa"/>
          </w:tcPr>
          <w:p w:rsidR="008A2ACA" w:rsidRDefault="008A2ACA"/>
        </w:tc>
        <w:tc>
          <w:tcPr>
            <w:tcW w:w="1702" w:type="dxa"/>
          </w:tcPr>
          <w:p w:rsidR="008A2ACA" w:rsidRDefault="008A2ACA"/>
        </w:tc>
        <w:tc>
          <w:tcPr>
            <w:tcW w:w="426" w:type="dxa"/>
          </w:tcPr>
          <w:p w:rsidR="008A2ACA" w:rsidRDefault="008A2ACA"/>
        </w:tc>
        <w:tc>
          <w:tcPr>
            <w:tcW w:w="710" w:type="dxa"/>
          </w:tcPr>
          <w:p w:rsidR="008A2ACA" w:rsidRDefault="008A2ACA"/>
        </w:tc>
        <w:tc>
          <w:tcPr>
            <w:tcW w:w="1135" w:type="dxa"/>
          </w:tcPr>
          <w:p w:rsidR="008A2ACA" w:rsidRDefault="008A2ACA"/>
        </w:tc>
      </w:tr>
      <w:tr w:rsidR="008A2A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162</w:t>
            </w:r>
          </w:p>
        </w:tc>
      </w:tr>
      <w:tr w:rsidR="008A2A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72</w:t>
            </w:r>
          </w:p>
        </w:tc>
      </w:tr>
      <w:tr w:rsidR="008A2A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0</w:t>
            </w:r>
          </w:p>
        </w:tc>
      </w:tr>
      <w:tr w:rsidR="008A2A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90</w:t>
            </w:r>
          </w:p>
        </w:tc>
      </w:tr>
      <w:tr w:rsidR="008A2A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0</w:t>
            </w:r>
          </w:p>
        </w:tc>
      </w:tr>
      <w:tr w:rsidR="008A2A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88</w:t>
            </w:r>
          </w:p>
        </w:tc>
      </w:tr>
      <w:tr w:rsidR="008A2A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36</w:t>
            </w:r>
          </w:p>
        </w:tc>
      </w:tr>
      <w:tr w:rsidR="008A2A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экзамены 4</w:t>
            </w:r>
          </w:p>
          <w:p w:rsidR="008A2ACA" w:rsidRDefault="00316947">
            <w:pPr>
              <w:spacing w:after="0" w:line="240" w:lineRule="auto"/>
              <w:jc w:val="center"/>
              <w:rPr>
                <w:sz w:val="24"/>
                <w:szCs w:val="24"/>
              </w:rPr>
            </w:pPr>
            <w:r>
              <w:rPr>
                <w:rFonts w:ascii="Times New Roman" w:hAnsi="Times New Roman" w:cs="Times New Roman"/>
                <w:color w:val="000000"/>
                <w:sz w:val="24"/>
                <w:szCs w:val="24"/>
              </w:rPr>
              <w:t>зачеты с оценкой 3</w:t>
            </w:r>
          </w:p>
        </w:tc>
      </w:tr>
      <w:tr w:rsidR="008A2ACA">
        <w:trPr>
          <w:trHeight w:hRule="exact" w:val="138"/>
        </w:trPr>
        <w:tc>
          <w:tcPr>
            <w:tcW w:w="5671" w:type="dxa"/>
          </w:tcPr>
          <w:p w:rsidR="008A2ACA" w:rsidRDefault="008A2ACA"/>
        </w:tc>
        <w:tc>
          <w:tcPr>
            <w:tcW w:w="1702" w:type="dxa"/>
          </w:tcPr>
          <w:p w:rsidR="008A2ACA" w:rsidRDefault="008A2ACA"/>
        </w:tc>
        <w:tc>
          <w:tcPr>
            <w:tcW w:w="426" w:type="dxa"/>
          </w:tcPr>
          <w:p w:rsidR="008A2ACA" w:rsidRDefault="008A2ACA"/>
        </w:tc>
        <w:tc>
          <w:tcPr>
            <w:tcW w:w="710" w:type="dxa"/>
          </w:tcPr>
          <w:p w:rsidR="008A2ACA" w:rsidRDefault="008A2ACA"/>
        </w:tc>
        <w:tc>
          <w:tcPr>
            <w:tcW w:w="1135" w:type="dxa"/>
          </w:tcPr>
          <w:p w:rsidR="008A2ACA" w:rsidRDefault="008A2ACA"/>
        </w:tc>
      </w:tr>
      <w:tr w:rsidR="008A2ACA">
        <w:trPr>
          <w:trHeight w:hRule="exact" w:val="1666"/>
        </w:trPr>
        <w:tc>
          <w:tcPr>
            <w:tcW w:w="9654" w:type="dxa"/>
            <w:gridSpan w:val="5"/>
            <w:shd w:val="clear" w:color="000000" w:fill="FFFFFF"/>
            <w:tcMar>
              <w:left w:w="34" w:type="dxa"/>
              <w:right w:w="34" w:type="dxa"/>
            </w:tcMar>
          </w:tcPr>
          <w:p w:rsidR="008A2ACA" w:rsidRDefault="008A2ACA">
            <w:pPr>
              <w:spacing w:after="0" w:line="240" w:lineRule="auto"/>
              <w:jc w:val="center"/>
              <w:rPr>
                <w:sz w:val="24"/>
                <w:szCs w:val="24"/>
              </w:rPr>
            </w:pPr>
          </w:p>
          <w:p w:rsidR="008A2ACA" w:rsidRDefault="0031694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A2ACA" w:rsidRDefault="008A2ACA">
            <w:pPr>
              <w:spacing w:after="0" w:line="240" w:lineRule="auto"/>
              <w:jc w:val="center"/>
              <w:rPr>
                <w:sz w:val="24"/>
                <w:szCs w:val="24"/>
              </w:rPr>
            </w:pPr>
          </w:p>
          <w:p w:rsidR="008A2ACA" w:rsidRDefault="0031694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A2ACA">
        <w:trPr>
          <w:trHeight w:hRule="exact" w:val="416"/>
        </w:trPr>
        <w:tc>
          <w:tcPr>
            <w:tcW w:w="5671" w:type="dxa"/>
          </w:tcPr>
          <w:p w:rsidR="008A2ACA" w:rsidRDefault="008A2ACA"/>
        </w:tc>
        <w:tc>
          <w:tcPr>
            <w:tcW w:w="1702" w:type="dxa"/>
          </w:tcPr>
          <w:p w:rsidR="008A2ACA" w:rsidRDefault="008A2ACA"/>
        </w:tc>
        <w:tc>
          <w:tcPr>
            <w:tcW w:w="426" w:type="dxa"/>
          </w:tcPr>
          <w:p w:rsidR="008A2ACA" w:rsidRDefault="008A2ACA"/>
        </w:tc>
        <w:tc>
          <w:tcPr>
            <w:tcW w:w="710" w:type="dxa"/>
          </w:tcPr>
          <w:p w:rsidR="008A2ACA" w:rsidRDefault="008A2ACA"/>
        </w:tc>
        <w:tc>
          <w:tcPr>
            <w:tcW w:w="1135" w:type="dxa"/>
          </w:tcPr>
          <w:p w:rsidR="008A2ACA" w:rsidRDefault="008A2ACA"/>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2ACA" w:rsidRDefault="0031694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2ACA" w:rsidRDefault="0031694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2ACA" w:rsidRDefault="0031694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2ACA" w:rsidRDefault="00316947">
            <w:pPr>
              <w:spacing w:after="0" w:line="240" w:lineRule="auto"/>
              <w:jc w:val="center"/>
              <w:rPr>
                <w:sz w:val="24"/>
                <w:szCs w:val="24"/>
              </w:rPr>
            </w:pPr>
            <w:r>
              <w:rPr>
                <w:rFonts w:ascii="Times New Roman" w:hAnsi="Times New Roman" w:cs="Times New Roman"/>
                <w:color w:val="000000"/>
                <w:sz w:val="24"/>
                <w:szCs w:val="24"/>
              </w:rPr>
              <w:t>Часов</w:t>
            </w:r>
          </w:p>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316947">
            <w:pPr>
              <w:spacing w:after="0" w:line="240" w:lineRule="auto"/>
              <w:rPr>
                <w:sz w:val="24"/>
                <w:szCs w:val="24"/>
              </w:rPr>
            </w:pPr>
            <w:r>
              <w:rPr>
                <w:rFonts w:ascii="Times New Roman" w:hAnsi="Times New Roman" w:cs="Times New Roman"/>
                <w:b/>
                <w:color w:val="000000"/>
                <w:sz w:val="24"/>
                <w:szCs w:val="24"/>
              </w:rPr>
              <w:t>Банки данных –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Основные понятия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2</w:t>
            </w:r>
          </w:p>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Классификация БД и СУБД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2</w:t>
            </w:r>
          </w:p>
        </w:tc>
      </w:tr>
      <w:tr w:rsidR="008A2A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Практическая работа № 1. Создание однотабличной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2</w:t>
            </w:r>
          </w:p>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316947">
            <w:pPr>
              <w:spacing w:after="0" w:line="240" w:lineRule="auto"/>
              <w:rPr>
                <w:sz w:val="24"/>
                <w:szCs w:val="24"/>
              </w:rPr>
            </w:pPr>
            <w:r>
              <w:rPr>
                <w:rFonts w:ascii="Times New Roman" w:hAnsi="Times New Roman" w:cs="Times New Roman"/>
                <w:b/>
                <w:color w:val="000000"/>
                <w:sz w:val="24"/>
                <w:szCs w:val="24"/>
              </w:rPr>
              <w:t>Этапы проектирования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r>
      <w:tr w:rsidR="008A2A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Обеспечение целостности. Фрагментация и локализация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2</w:t>
            </w:r>
          </w:p>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Преобразование структуры 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2</w:t>
            </w:r>
          </w:p>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Практическая работа № 2. Заполнение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316947">
            <w:pPr>
              <w:spacing w:after="0" w:line="240" w:lineRule="auto"/>
              <w:rPr>
                <w:sz w:val="24"/>
                <w:szCs w:val="24"/>
              </w:rPr>
            </w:pPr>
            <w:r>
              <w:rPr>
                <w:rFonts w:ascii="Times New Roman" w:hAnsi="Times New Roman" w:cs="Times New Roman"/>
                <w:b/>
                <w:color w:val="000000"/>
                <w:sz w:val="24"/>
                <w:szCs w:val="24"/>
              </w:rPr>
              <w:t>Логическая организация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Модели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2</w:t>
            </w:r>
          </w:p>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Вопросы программной реализации 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2</w:t>
            </w:r>
          </w:p>
        </w:tc>
      </w:tr>
      <w:tr w:rsidR="008A2A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Практическая работа № 3. Размещение новых объектов в таблице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316947">
            <w:pPr>
              <w:spacing w:after="0" w:line="240" w:lineRule="auto"/>
              <w:rPr>
                <w:sz w:val="24"/>
                <w:szCs w:val="24"/>
              </w:rPr>
            </w:pPr>
            <w:r>
              <w:rPr>
                <w:rFonts w:ascii="Times New Roman" w:hAnsi="Times New Roman" w:cs="Times New Roman"/>
                <w:b/>
                <w:color w:val="000000"/>
                <w:sz w:val="24"/>
                <w:szCs w:val="24"/>
              </w:rPr>
              <w:t>Физическая организация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Организация внешней памяти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2</w:t>
            </w:r>
          </w:p>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Методы хранения и доступа к данным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2</w:t>
            </w:r>
          </w:p>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Практическая работа № 4. Создание новых таблиц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316947">
            <w:pPr>
              <w:spacing w:after="0" w:line="240" w:lineRule="auto"/>
              <w:rPr>
                <w:sz w:val="24"/>
                <w:szCs w:val="24"/>
              </w:rPr>
            </w:pPr>
            <w:r>
              <w:rPr>
                <w:rFonts w:ascii="Times New Roman" w:hAnsi="Times New Roman" w:cs="Times New Roman"/>
                <w:b/>
                <w:color w:val="000000"/>
                <w:sz w:val="24"/>
                <w:szCs w:val="24"/>
              </w:rPr>
              <w:t>Основы теории реляционных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Математические основы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Функционирование 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2</w:t>
            </w:r>
          </w:p>
        </w:tc>
      </w:tr>
      <w:tr w:rsidR="008A2A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Практическая работа № 5. Ввод и просмотр данных посредством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r>
      <w:tr w:rsidR="008A2A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316947">
            <w:pPr>
              <w:spacing w:after="0" w:line="240" w:lineRule="auto"/>
              <w:rPr>
                <w:sz w:val="24"/>
                <w:szCs w:val="24"/>
              </w:rPr>
            </w:pPr>
            <w:r>
              <w:rPr>
                <w:rFonts w:ascii="Times New Roman" w:hAnsi="Times New Roman" w:cs="Times New Roman"/>
                <w:b/>
                <w:color w:val="000000"/>
                <w:sz w:val="24"/>
                <w:szCs w:val="24"/>
              </w:rPr>
              <w:t>Инфологическое (концептуальное) моделирование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Инфологическая модель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2</w:t>
            </w:r>
          </w:p>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Методы построения и 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2</w:t>
            </w:r>
          </w:p>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Практическая работа № 6. Создание схемы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316947">
            <w:pPr>
              <w:spacing w:after="0" w:line="240" w:lineRule="auto"/>
              <w:rPr>
                <w:sz w:val="24"/>
                <w:szCs w:val="24"/>
              </w:rPr>
            </w:pPr>
            <w:r>
              <w:rPr>
                <w:rFonts w:ascii="Times New Roman" w:hAnsi="Times New Roman" w:cs="Times New Roman"/>
                <w:b/>
                <w:color w:val="000000"/>
                <w:sz w:val="24"/>
                <w:szCs w:val="24"/>
              </w:rPr>
              <w:t>Логическая структура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Таблицы и связи между ними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2</w:t>
            </w:r>
          </w:p>
        </w:tc>
      </w:tr>
      <w:tr w:rsidR="008A2A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Практическая работа № 7. Создание многотабличной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r>
    </w:tbl>
    <w:p w:rsidR="008A2ACA" w:rsidRDefault="0031694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316947">
            <w:pPr>
              <w:spacing w:after="0" w:line="240" w:lineRule="auto"/>
              <w:rPr>
                <w:sz w:val="24"/>
                <w:szCs w:val="24"/>
              </w:rPr>
            </w:pPr>
            <w:r>
              <w:rPr>
                <w:rFonts w:ascii="Times New Roman" w:hAnsi="Times New Roman" w:cs="Times New Roman"/>
                <w:b/>
                <w:color w:val="000000"/>
                <w:sz w:val="24"/>
                <w:szCs w:val="24"/>
              </w:rPr>
              <w:lastRenderedPageBreak/>
              <w:t>Даталогическое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Даталогическая модель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2</w:t>
            </w:r>
          </w:p>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Классификация моделей и выбор СУБД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2</w:t>
            </w:r>
          </w:p>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r>
      <w:tr w:rsidR="008A2A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316947">
            <w:pPr>
              <w:spacing w:after="0" w:line="240" w:lineRule="auto"/>
              <w:rPr>
                <w:sz w:val="24"/>
                <w:szCs w:val="24"/>
              </w:rPr>
            </w:pPr>
            <w:r>
              <w:rPr>
                <w:rFonts w:ascii="Times New Roman" w:hAnsi="Times New Roman" w:cs="Times New Roman"/>
                <w:b/>
                <w:color w:val="000000"/>
                <w:sz w:val="24"/>
                <w:szCs w:val="24"/>
              </w:rPr>
              <w:t>Проектирование баз данных на основе ER-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Процедура проектирования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2</w:t>
            </w:r>
          </w:p>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Процедура реализации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2</w:t>
            </w:r>
          </w:p>
        </w:tc>
      </w:tr>
      <w:tr w:rsidR="008A2A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Практическая работа № 8. Создание вычисляемых полей в форме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r>
      <w:tr w:rsidR="008A2A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Круглый стол на тему "Архитектура серверов корпоративных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2</w:t>
            </w:r>
          </w:p>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316947">
            <w:pPr>
              <w:spacing w:after="0" w:line="240" w:lineRule="auto"/>
              <w:rPr>
                <w:sz w:val="24"/>
                <w:szCs w:val="24"/>
              </w:rPr>
            </w:pPr>
            <w:r>
              <w:rPr>
                <w:rFonts w:ascii="Times New Roman" w:hAnsi="Times New Roman" w:cs="Times New Roman"/>
                <w:b/>
                <w:color w:val="000000"/>
                <w:sz w:val="24"/>
                <w:szCs w:val="24"/>
              </w:rPr>
              <w:t>Целостность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r>
      <w:tr w:rsidR="008A2AC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Обеспечение целостности данных при проектировании и эксплуатации систем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2</w:t>
            </w:r>
          </w:p>
        </w:tc>
      </w:tr>
      <w:tr w:rsidR="008A2A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Практическая работа № 9. Создание кнопок на форме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6</w:t>
            </w:r>
          </w:p>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316947">
            <w:pPr>
              <w:spacing w:after="0" w:line="240" w:lineRule="auto"/>
              <w:rPr>
                <w:sz w:val="24"/>
                <w:szCs w:val="24"/>
              </w:rPr>
            </w:pPr>
            <w:r>
              <w:rPr>
                <w:rFonts w:ascii="Times New Roman" w:hAnsi="Times New Roman" w:cs="Times New Roman"/>
                <w:b/>
                <w:color w:val="000000"/>
                <w:sz w:val="24"/>
                <w:szCs w:val="24"/>
              </w:rPr>
              <w:t>Организация ввода данных в базу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Способы ввода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r>
      <w:tr w:rsidR="008A2A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Практическая работа № 10. Формирование запросов на выборку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r>
      <w:tr w:rsidR="008A2A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Круглый стол на тему "Стратегии резервного копирования и восстановления 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6</w:t>
            </w:r>
          </w:p>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316947">
            <w:pPr>
              <w:spacing w:after="0" w:line="240" w:lineRule="auto"/>
              <w:rPr>
                <w:sz w:val="24"/>
                <w:szCs w:val="24"/>
              </w:rPr>
            </w:pPr>
            <w:r>
              <w:rPr>
                <w:rFonts w:ascii="Times New Roman" w:hAnsi="Times New Roman" w:cs="Times New Roman"/>
                <w:b/>
                <w:color w:val="000000"/>
                <w:sz w:val="24"/>
                <w:szCs w:val="24"/>
              </w:rPr>
              <w:t>Языки запросов – общая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Создание запросов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2</w:t>
            </w:r>
          </w:p>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Виды запросов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2</w:t>
            </w:r>
          </w:p>
        </w:tc>
      </w:tr>
      <w:tr w:rsidR="008A2A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Практическая работа № 11. Формирование запросов на обновление и удаление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6</w:t>
            </w:r>
          </w:p>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316947">
            <w:pPr>
              <w:spacing w:after="0" w:line="240" w:lineRule="auto"/>
              <w:rPr>
                <w:sz w:val="24"/>
                <w:szCs w:val="24"/>
              </w:rPr>
            </w:pPr>
            <w:r>
              <w:rPr>
                <w:rFonts w:ascii="Times New Roman" w:hAnsi="Times New Roman" w:cs="Times New Roman"/>
                <w:b/>
                <w:color w:val="000000"/>
                <w:sz w:val="24"/>
                <w:szCs w:val="24"/>
              </w:rPr>
              <w:t>Язык SQL</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Общий обзор языка SQL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2</w:t>
            </w:r>
          </w:p>
        </w:tc>
      </w:tr>
      <w:tr w:rsidR="008A2A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Операции добавления, обновления и удаления данных. Выборка данных. Подзапросы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2</w:t>
            </w:r>
          </w:p>
        </w:tc>
      </w:tr>
      <w:tr w:rsidR="008A2A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Реализация операций реляционной алгебры средствами языка SQL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2</w:t>
            </w:r>
          </w:p>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12</w:t>
            </w:r>
          </w:p>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316947">
            <w:pPr>
              <w:spacing w:after="0" w:line="240" w:lineRule="auto"/>
              <w:rPr>
                <w:sz w:val="24"/>
                <w:szCs w:val="24"/>
              </w:rPr>
            </w:pPr>
            <w:r>
              <w:rPr>
                <w:rFonts w:ascii="Times New Roman" w:hAnsi="Times New Roman" w:cs="Times New Roman"/>
                <w:b/>
                <w:color w:val="000000"/>
                <w:sz w:val="24"/>
                <w:szCs w:val="24"/>
              </w:rPr>
              <w:t>Вывод информации из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Создание отчетов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2</w:t>
            </w:r>
          </w:p>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Разновидности отчетов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2</w:t>
            </w:r>
          </w:p>
        </w:tc>
      </w:tr>
      <w:tr w:rsidR="008A2A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Практическая работа № 12. Создание перекрестного запроса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r>
      <w:tr w:rsidR="008A2A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Практическая работа № 13. Создание сводных таблиц и диаграмм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10</w:t>
            </w:r>
          </w:p>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316947">
            <w:pPr>
              <w:spacing w:after="0" w:line="240" w:lineRule="auto"/>
              <w:rPr>
                <w:sz w:val="24"/>
                <w:szCs w:val="24"/>
              </w:rPr>
            </w:pPr>
            <w:r>
              <w:rPr>
                <w:rFonts w:ascii="Times New Roman" w:hAnsi="Times New Roman" w:cs="Times New Roman"/>
                <w:b/>
                <w:color w:val="000000"/>
                <w:sz w:val="24"/>
                <w:szCs w:val="24"/>
              </w:rPr>
              <w:t>Разработка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Переменные и временные таблицы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2</w:t>
            </w:r>
          </w:p>
        </w:tc>
      </w:tr>
    </w:tbl>
    <w:p w:rsidR="008A2ACA" w:rsidRDefault="0031694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A2A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lastRenderedPageBreak/>
              <w:t>Хранимые процедуры. Функции. Триггеры. Курсоры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2</w:t>
            </w:r>
          </w:p>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Практическая работа № 14. Создание отчетов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r>
      <w:tr w:rsidR="008A2A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Круглый стол на тему "Системная архитектура и структура RDBMS ORACLE"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14</w:t>
            </w:r>
          </w:p>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316947">
            <w:pPr>
              <w:spacing w:after="0" w:line="240" w:lineRule="auto"/>
              <w:rPr>
                <w:sz w:val="24"/>
                <w:szCs w:val="24"/>
              </w:rPr>
            </w:pPr>
            <w:r>
              <w:rPr>
                <w:rFonts w:ascii="Times New Roman" w:hAnsi="Times New Roman" w:cs="Times New Roman"/>
                <w:b/>
                <w:color w:val="000000"/>
                <w:sz w:val="24"/>
                <w:szCs w:val="24"/>
              </w:rPr>
              <w:t>Безопасность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Шифрование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2</w:t>
            </w:r>
          </w:p>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Аудит активности и отчетность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2</w:t>
            </w:r>
          </w:p>
        </w:tc>
      </w:tr>
      <w:tr w:rsidR="008A2AC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Круглый стол на тему "Информационная безопасность в современных системах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10</w:t>
            </w:r>
          </w:p>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316947">
            <w:pPr>
              <w:spacing w:after="0" w:line="240" w:lineRule="auto"/>
              <w:rPr>
                <w:sz w:val="24"/>
                <w:szCs w:val="24"/>
              </w:rPr>
            </w:pPr>
            <w:r>
              <w:rPr>
                <w:rFonts w:ascii="Times New Roman" w:hAnsi="Times New Roman" w:cs="Times New Roman"/>
                <w:b/>
                <w:color w:val="000000"/>
                <w:sz w:val="24"/>
                <w:szCs w:val="24"/>
              </w:rPr>
              <w:t>Распределенные БД</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Состав и работа РБД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2</w:t>
            </w:r>
          </w:p>
        </w:tc>
      </w:tr>
      <w:tr w:rsidR="008A2A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Круглый стол на тему "Распределенная обработка данных. Типы параллелизма"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2</w:t>
            </w:r>
          </w:p>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8</w:t>
            </w:r>
          </w:p>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316947">
            <w:pPr>
              <w:spacing w:after="0" w:line="240" w:lineRule="auto"/>
              <w:rPr>
                <w:sz w:val="24"/>
                <w:szCs w:val="24"/>
              </w:rPr>
            </w:pPr>
            <w:r>
              <w:rPr>
                <w:rFonts w:ascii="Times New Roman" w:hAnsi="Times New Roman" w:cs="Times New Roman"/>
                <w:b/>
                <w:color w:val="000000"/>
                <w:sz w:val="24"/>
                <w:szCs w:val="24"/>
              </w:rPr>
              <w:t>Объектно-ориентированные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Состояние развития ООБД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r>
      <w:tr w:rsidR="008A2A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Круглый стол на тему "Сравнение реляционных и объектно-ориентированных 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10</w:t>
            </w:r>
          </w:p>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316947">
            <w:pPr>
              <w:spacing w:after="0" w:line="240" w:lineRule="auto"/>
              <w:rPr>
                <w:sz w:val="24"/>
                <w:szCs w:val="24"/>
              </w:rPr>
            </w:pPr>
            <w:r>
              <w:rPr>
                <w:rFonts w:ascii="Times New Roman" w:hAnsi="Times New Roman" w:cs="Times New Roman"/>
                <w:b/>
                <w:color w:val="000000"/>
                <w:sz w:val="24"/>
                <w:szCs w:val="24"/>
              </w:rPr>
              <w:t>Использование XML при работе с БД</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ACA" w:rsidRDefault="008A2ACA"/>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Использование типа данных  XML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2</w:t>
            </w:r>
          </w:p>
        </w:tc>
      </w:tr>
      <w:tr w:rsidR="008A2A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Круглый стол на тему "Совокупная стоимость владения (TCO, Total Cost of Ownership) СУБД"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r>
      <w:tr w:rsidR="008A2A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Круглый стол на тему "Стратегии и перспективы развития современных СУБД"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6</w:t>
            </w:r>
          </w:p>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36</w:t>
            </w:r>
          </w:p>
        </w:tc>
      </w:tr>
      <w:tr w:rsidR="008A2A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2</w:t>
            </w:r>
          </w:p>
        </w:tc>
      </w:tr>
      <w:tr w:rsidR="008A2AC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8A2AC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8A2AC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color w:val="000000"/>
                <w:sz w:val="24"/>
                <w:szCs w:val="24"/>
              </w:rPr>
              <w:t>288</w:t>
            </w:r>
          </w:p>
        </w:tc>
      </w:tr>
      <w:tr w:rsidR="008A2ACA">
        <w:trPr>
          <w:trHeight w:hRule="exact" w:val="5570"/>
        </w:trPr>
        <w:tc>
          <w:tcPr>
            <w:tcW w:w="9654" w:type="dxa"/>
            <w:gridSpan w:val="4"/>
            <w:shd w:val="clear" w:color="000000" w:fill="FFFFFF"/>
            <w:tcMar>
              <w:left w:w="34" w:type="dxa"/>
              <w:right w:w="34" w:type="dxa"/>
            </w:tcMar>
          </w:tcPr>
          <w:p w:rsidR="008A2ACA" w:rsidRDefault="008A2ACA">
            <w:pPr>
              <w:spacing w:after="0" w:line="240" w:lineRule="auto"/>
              <w:jc w:val="both"/>
              <w:rPr>
                <w:sz w:val="20"/>
                <w:szCs w:val="20"/>
              </w:rPr>
            </w:pPr>
          </w:p>
          <w:p w:rsidR="008A2ACA" w:rsidRDefault="00316947">
            <w:pPr>
              <w:spacing w:after="0" w:line="240" w:lineRule="auto"/>
              <w:jc w:val="both"/>
              <w:rPr>
                <w:sz w:val="20"/>
                <w:szCs w:val="20"/>
              </w:rPr>
            </w:pPr>
            <w:r>
              <w:rPr>
                <w:rFonts w:ascii="Times New Roman" w:hAnsi="Times New Roman" w:cs="Times New Roman"/>
                <w:color w:val="000000"/>
                <w:sz w:val="20"/>
                <w:szCs w:val="20"/>
              </w:rPr>
              <w:t>* Примечания:</w:t>
            </w:r>
          </w:p>
          <w:p w:rsidR="008A2ACA" w:rsidRDefault="0031694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A2ACA" w:rsidRDefault="003169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8A2ACA" w:rsidRDefault="003169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2ACA">
        <w:trPr>
          <w:trHeight w:hRule="exact" w:val="12410"/>
        </w:trPr>
        <w:tc>
          <w:tcPr>
            <w:tcW w:w="9654" w:type="dxa"/>
            <w:shd w:val="clear" w:color="000000" w:fill="FFFFFF"/>
            <w:tcMar>
              <w:left w:w="34" w:type="dxa"/>
              <w:right w:w="34" w:type="dxa"/>
            </w:tcMar>
          </w:tcPr>
          <w:p w:rsidR="008A2ACA" w:rsidRDefault="00316947">
            <w:pPr>
              <w:spacing w:after="0" w:line="240" w:lineRule="auto"/>
              <w:jc w:val="both"/>
              <w:rPr>
                <w:sz w:val="20"/>
                <w:szCs w:val="20"/>
              </w:rPr>
            </w:pPr>
            <w:r>
              <w:rPr>
                <w:rFonts w:ascii="Times New Roman" w:hAnsi="Times New Roman" w:cs="Times New Roman"/>
                <w:color w:val="000000"/>
                <w:sz w:val="20"/>
                <w:szCs w:val="20"/>
              </w:rPr>
              <w:lastRenderedPageBreak/>
              <w:t>б) Для обучающихся с ограниченными возможностями здоровья и инвалидов:</w:t>
            </w:r>
          </w:p>
          <w:p w:rsidR="008A2ACA" w:rsidRDefault="0031694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A2ACA" w:rsidRDefault="0031694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A2ACA" w:rsidRDefault="003169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A2ACA" w:rsidRDefault="0031694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A2ACA" w:rsidRDefault="003169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A2ACA">
        <w:trPr>
          <w:trHeight w:hRule="exact" w:val="585"/>
        </w:trPr>
        <w:tc>
          <w:tcPr>
            <w:tcW w:w="9654" w:type="dxa"/>
            <w:shd w:val="clear" w:color="000000" w:fill="FFFFFF"/>
            <w:tcMar>
              <w:left w:w="34" w:type="dxa"/>
              <w:right w:w="34" w:type="dxa"/>
            </w:tcMar>
          </w:tcPr>
          <w:p w:rsidR="008A2ACA" w:rsidRDefault="008A2ACA">
            <w:pPr>
              <w:spacing w:after="0" w:line="240" w:lineRule="auto"/>
              <w:rPr>
                <w:sz w:val="24"/>
                <w:szCs w:val="24"/>
              </w:rPr>
            </w:pPr>
          </w:p>
          <w:p w:rsidR="008A2ACA" w:rsidRDefault="0031694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A2ACA">
        <w:trPr>
          <w:trHeight w:hRule="exact" w:val="277"/>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A2ACA">
        <w:trPr>
          <w:trHeight w:hRule="exact" w:val="26"/>
        </w:trPr>
        <w:tc>
          <w:tcPr>
            <w:tcW w:w="9654" w:type="dxa"/>
            <w:vMerge w:val="restart"/>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Основные понятия и определения</w:t>
            </w:r>
          </w:p>
        </w:tc>
      </w:tr>
      <w:tr w:rsidR="008A2ACA">
        <w:trPr>
          <w:trHeight w:hRule="exact" w:val="277"/>
        </w:trPr>
        <w:tc>
          <w:tcPr>
            <w:tcW w:w="9654" w:type="dxa"/>
            <w:vMerge/>
            <w:shd w:val="clear" w:color="000000" w:fill="FFFFFF"/>
            <w:tcMar>
              <w:left w:w="34" w:type="dxa"/>
              <w:right w:w="34" w:type="dxa"/>
            </w:tcMar>
          </w:tcPr>
          <w:p w:rsidR="008A2ACA" w:rsidRDefault="008A2ACA"/>
        </w:tc>
      </w:tr>
      <w:tr w:rsidR="008A2ACA">
        <w:trPr>
          <w:trHeight w:hRule="exact" w:val="555"/>
        </w:trPr>
        <w:tc>
          <w:tcPr>
            <w:tcW w:w="9654" w:type="dxa"/>
            <w:shd w:val="clear" w:color="000000" w:fill="FFFFFF"/>
            <w:tcMar>
              <w:left w:w="34" w:type="dxa"/>
              <w:right w:w="34" w:type="dxa"/>
            </w:tcMar>
          </w:tcPr>
          <w:p w:rsidR="008A2ACA" w:rsidRDefault="00316947">
            <w:pPr>
              <w:spacing w:after="0" w:line="240" w:lineRule="auto"/>
              <w:jc w:val="both"/>
              <w:rPr>
                <w:sz w:val="24"/>
                <w:szCs w:val="24"/>
              </w:rPr>
            </w:pPr>
            <w:r>
              <w:rPr>
                <w:rFonts w:ascii="Times New Roman" w:hAnsi="Times New Roman" w:cs="Times New Roman"/>
                <w:color w:val="000000"/>
                <w:sz w:val="24"/>
                <w:szCs w:val="24"/>
              </w:rPr>
              <w:t>База данных и автоматизация табличных расчетов. Данные, информация, знания. Основные понятия и определения.</w:t>
            </w:r>
          </w:p>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Классификация БД и СУБД</w:t>
            </w:r>
          </w:p>
        </w:tc>
      </w:tr>
      <w:tr w:rsidR="008A2ACA">
        <w:trPr>
          <w:trHeight w:hRule="exact" w:val="285"/>
        </w:trPr>
        <w:tc>
          <w:tcPr>
            <w:tcW w:w="9654" w:type="dxa"/>
            <w:shd w:val="clear" w:color="000000" w:fill="FFFFFF"/>
            <w:tcMar>
              <w:left w:w="34" w:type="dxa"/>
              <w:right w:w="34" w:type="dxa"/>
            </w:tcMar>
          </w:tcPr>
          <w:p w:rsidR="008A2ACA" w:rsidRDefault="00316947">
            <w:pPr>
              <w:spacing w:after="0" w:line="240" w:lineRule="auto"/>
              <w:jc w:val="both"/>
              <w:rPr>
                <w:sz w:val="24"/>
                <w:szCs w:val="24"/>
              </w:rPr>
            </w:pPr>
            <w:r>
              <w:rPr>
                <w:rFonts w:ascii="Times New Roman" w:hAnsi="Times New Roman" w:cs="Times New Roman"/>
                <w:color w:val="000000"/>
                <w:sz w:val="24"/>
                <w:szCs w:val="24"/>
              </w:rPr>
              <w:t>Классификация БД и СУБД. Состав СУБД и работа БД</w:t>
            </w:r>
          </w:p>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Обеспечение целостности. Фрагментация и локализация</w:t>
            </w:r>
          </w:p>
        </w:tc>
      </w:tr>
      <w:tr w:rsidR="008A2ACA">
        <w:trPr>
          <w:trHeight w:hRule="exact" w:val="285"/>
        </w:trPr>
        <w:tc>
          <w:tcPr>
            <w:tcW w:w="9654" w:type="dxa"/>
            <w:shd w:val="clear" w:color="000000" w:fill="FFFFFF"/>
            <w:tcMar>
              <w:left w:w="34" w:type="dxa"/>
              <w:right w:w="34" w:type="dxa"/>
            </w:tcMar>
          </w:tcPr>
          <w:p w:rsidR="008A2ACA" w:rsidRDefault="00316947">
            <w:pPr>
              <w:spacing w:after="0" w:line="240" w:lineRule="auto"/>
              <w:jc w:val="both"/>
              <w:rPr>
                <w:sz w:val="24"/>
                <w:szCs w:val="24"/>
              </w:rPr>
            </w:pPr>
            <w:r>
              <w:rPr>
                <w:rFonts w:ascii="Times New Roman" w:hAnsi="Times New Roman" w:cs="Times New Roman"/>
                <w:color w:val="000000"/>
                <w:sz w:val="24"/>
                <w:szCs w:val="24"/>
              </w:rPr>
              <w:t>Обеспечение целостности. Фрагментация и локализация. Процесс интеграции.</w:t>
            </w:r>
          </w:p>
        </w:tc>
      </w:tr>
    </w:tbl>
    <w:p w:rsidR="008A2ACA" w:rsidRDefault="003169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lastRenderedPageBreak/>
              <w:t>Преобразование структуры и данных</w:t>
            </w:r>
          </w:p>
        </w:tc>
      </w:tr>
      <w:tr w:rsidR="008A2ACA">
        <w:trPr>
          <w:trHeight w:hRule="exact" w:val="285"/>
        </w:trPr>
        <w:tc>
          <w:tcPr>
            <w:tcW w:w="9654" w:type="dxa"/>
            <w:shd w:val="clear" w:color="000000" w:fill="FFFFFF"/>
            <w:tcMar>
              <w:left w:w="34" w:type="dxa"/>
              <w:right w:w="34" w:type="dxa"/>
            </w:tcMar>
          </w:tcPr>
          <w:p w:rsidR="008A2ACA" w:rsidRDefault="008A2ACA">
            <w:pPr>
              <w:spacing w:after="0" w:line="240" w:lineRule="auto"/>
              <w:jc w:val="both"/>
              <w:rPr>
                <w:sz w:val="24"/>
                <w:szCs w:val="24"/>
              </w:rPr>
            </w:pPr>
          </w:p>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Модели данных</w:t>
            </w:r>
          </w:p>
        </w:tc>
      </w:tr>
      <w:tr w:rsidR="008A2ACA">
        <w:trPr>
          <w:trHeight w:hRule="exact" w:val="555"/>
        </w:trPr>
        <w:tc>
          <w:tcPr>
            <w:tcW w:w="9654" w:type="dxa"/>
            <w:shd w:val="clear" w:color="000000" w:fill="FFFFFF"/>
            <w:tcMar>
              <w:left w:w="34" w:type="dxa"/>
              <w:right w:w="34" w:type="dxa"/>
            </w:tcMar>
          </w:tcPr>
          <w:p w:rsidR="008A2ACA" w:rsidRDefault="00316947">
            <w:pPr>
              <w:spacing w:after="0" w:line="240" w:lineRule="auto"/>
              <w:jc w:val="both"/>
              <w:rPr>
                <w:sz w:val="24"/>
                <w:szCs w:val="24"/>
              </w:rPr>
            </w:pPr>
            <w:r>
              <w:rPr>
                <w:rFonts w:ascii="Times New Roman" w:hAnsi="Times New Roman" w:cs="Times New Roman"/>
                <w:color w:val="000000"/>
                <w:sz w:val="24"/>
                <w:szCs w:val="24"/>
              </w:rPr>
              <w:t>Сравнительная характеристика моделей данных, преобразование моделей данных. Выбор моделей данных.</w:t>
            </w:r>
          </w:p>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Вопросы программной реализации БД</w:t>
            </w:r>
          </w:p>
        </w:tc>
      </w:tr>
      <w:tr w:rsidR="008A2ACA">
        <w:trPr>
          <w:trHeight w:hRule="exact" w:val="555"/>
        </w:trPr>
        <w:tc>
          <w:tcPr>
            <w:tcW w:w="9654" w:type="dxa"/>
            <w:shd w:val="clear" w:color="000000" w:fill="FFFFFF"/>
            <w:tcMar>
              <w:left w:w="34" w:type="dxa"/>
              <w:right w:w="34" w:type="dxa"/>
            </w:tcMar>
          </w:tcPr>
          <w:p w:rsidR="008A2ACA" w:rsidRDefault="00316947">
            <w:pPr>
              <w:spacing w:after="0" w:line="240" w:lineRule="auto"/>
              <w:jc w:val="both"/>
              <w:rPr>
                <w:sz w:val="24"/>
                <w:szCs w:val="24"/>
              </w:rPr>
            </w:pPr>
            <w:r>
              <w:rPr>
                <w:rFonts w:ascii="Times New Roman" w:hAnsi="Times New Roman" w:cs="Times New Roman"/>
                <w:color w:val="000000"/>
                <w:sz w:val="24"/>
                <w:szCs w:val="24"/>
              </w:rPr>
              <w:t>Вопросы программной реализации БД, организация хранения и доступ. Доступ к данным и их обновление.</w:t>
            </w:r>
          </w:p>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Организация внешней памяти</w:t>
            </w:r>
          </w:p>
        </w:tc>
      </w:tr>
      <w:tr w:rsidR="008A2ACA">
        <w:trPr>
          <w:trHeight w:hRule="exact" w:val="555"/>
        </w:trPr>
        <w:tc>
          <w:tcPr>
            <w:tcW w:w="9654" w:type="dxa"/>
            <w:shd w:val="clear" w:color="000000" w:fill="FFFFFF"/>
            <w:tcMar>
              <w:left w:w="34" w:type="dxa"/>
              <w:right w:w="34" w:type="dxa"/>
            </w:tcMar>
          </w:tcPr>
          <w:p w:rsidR="008A2ACA" w:rsidRDefault="00316947">
            <w:pPr>
              <w:spacing w:after="0" w:line="240" w:lineRule="auto"/>
              <w:jc w:val="both"/>
              <w:rPr>
                <w:sz w:val="24"/>
                <w:szCs w:val="24"/>
              </w:rPr>
            </w:pPr>
            <w:r>
              <w:rPr>
                <w:rFonts w:ascii="Times New Roman" w:hAnsi="Times New Roman" w:cs="Times New Roman"/>
                <w:color w:val="000000"/>
                <w:sz w:val="24"/>
                <w:szCs w:val="24"/>
              </w:rPr>
              <w:t>Структуры внешней памяти, методы организации индексов. Организация внешней памяти. Хранение таблиц в базе данных.</w:t>
            </w:r>
          </w:p>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Методы хранения и доступа к данным</w:t>
            </w:r>
          </w:p>
        </w:tc>
      </w:tr>
      <w:tr w:rsidR="008A2ACA">
        <w:trPr>
          <w:trHeight w:hRule="exact" w:val="555"/>
        </w:trPr>
        <w:tc>
          <w:tcPr>
            <w:tcW w:w="9654" w:type="dxa"/>
            <w:shd w:val="clear" w:color="000000" w:fill="FFFFFF"/>
            <w:tcMar>
              <w:left w:w="34" w:type="dxa"/>
              <w:right w:w="34" w:type="dxa"/>
            </w:tcMar>
          </w:tcPr>
          <w:p w:rsidR="008A2ACA" w:rsidRDefault="00316947">
            <w:pPr>
              <w:spacing w:after="0" w:line="240" w:lineRule="auto"/>
              <w:jc w:val="both"/>
              <w:rPr>
                <w:sz w:val="24"/>
                <w:szCs w:val="24"/>
              </w:rPr>
            </w:pPr>
            <w:r>
              <w:rPr>
                <w:rFonts w:ascii="Times New Roman" w:hAnsi="Times New Roman" w:cs="Times New Roman"/>
                <w:color w:val="000000"/>
                <w:sz w:val="24"/>
                <w:szCs w:val="24"/>
              </w:rPr>
              <w:t>Организация индексов, методы хранения и доступа к данным</w:t>
            </w:r>
          </w:p>
          <w:p w:rsidR="008A2ACA" w:rsidRDefault="00316947">
            <w:pPr>
              <w:spacing w:after="0" w:line="240" w:lineRule="auto"/>
              <w:jc w:val="both"/>
              <w:rPr>
                <w:sz w:val="24"/>
                <w:szCs w:val="24"/>
              </w:rPr>
            </w:pPr>
            <w:r>
              <w:rPr>
                <w:rFonts w:ascii="Times New Roman" w:hAnsi="Times New Roman" w:cs="Times New Roman"/>
                <w:color w:val="000000"/>
                <w:sz w:val="24"/>
                <w:szCs w:val="24"/>
              </w:rPr>
              <w:t>Словарь данных. Прочие объекты базы данных. Оптимизация работы с базами данных</w:t>
            </w:r>
          </w:p>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Математические основы теории</w:t>
            </w:r>
          </w:p>
        </w:tc>
      </w:tr>
      <w:tr w:rsidR="008A2ACA">
        <w:trPr>
          <w:trHeight w:hRule="exact" w:val="826"/>
        </w:trPr>
        <w:tc>
          <w:tcPr>
            <w:tcW w:w="9654" w:type="dxa"/>
            <w:shd w:val="clear" w:color="000000" w:fill="FFFFFF"/>
            <w:tcMar>
              <w:left w:w="34" w:type="dxa"/>
              <w:right w:w="34" w:type="dxa"/>
            </w:tcMar>
          </w:tcPr>
          <w:p w:rsidR="008A2ACA" w:rsidRDefault="00316947">
            <w:pPr>
              <w:spacing w:after="0" w:line="240" w:lineRule="auto"/>
              <w:jc w:val="both"/>
              <w:rPr>
                <w:sz w:val="24"/>
                <w:szCs w:val="24"/>
              </w:rPr>
            </w:pPr>
            <w:r>
              <w:rPr>
                <w:rFonts w:ascii="Times New Roman" w:hAnsi="Times New Roman" w:cs="Times New Roman"/>
                <w:color w:val="000000"/>
                <w:sz w:val="24"/>
                <w:szCs w:val="24"/>
              </w:rPr>
              <w:t>Математические основы теории. Основы реляционной алгебры. Свойства реляционной алгебры</w:t>
            </w:r>
          </w:p>
          <w:p w:rsidR="008A2ACA" w:rsidRDefault="00316947">
            <w:pPr>
              <w:spacing w:after="0" w:line="240" w:lineRule="auto"/>
              <w:jc w:val="both"/>
              <w:rPr>
                <w:sz w:val="24"/>
                <w:szCs w:val="24"/>
              </w:rPr>
            </w:pPr>
            <w:r>
              <w:rPr>
                <w:rFonts w:ascii="Times New Roman" w:hAnsi="Times New Roman" w:cs="Times New Roman"/>
                <w:color w:val="000000"/>
                <w:sz w:val="24"/>
                <w:szCs w:val="24"/>
              </w:rPr>
              <w:t>Реляционная алгебра в процедуре использования БД. Основы реляционного исчисления</w:t>
            </w:r>
          </w:p>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Функционирование БД</w:t>
            </w:r>
          </w:p>
        </w:tc>
      </w:tr>
      <w:tr w:rsidR="008A2ACA">
        <w:trPr>
          <w:trHeight w:hRule="exact" w:val="285"/>
        </w:trPr>
        <w:tc>
          <w:tcPr>
            <w:tcW w:w="9654" w:type="dxa"/>
            <w:shd w:val="clear" w:color="000000" w:fill="FFFFFF"/>
            <w:tcMar>
              <w:left w:w="34" w:type="dxa"/>
              <w:right w:w="34" w:type="dxa"/>
            </w:tcMar>
          </w:tcPr>
          <w:p w:rsidR="008A2ACA" w:rsidRDefault="00316947">
            <w:pPr>
              <w:spacing w:after="0" w:line="240" w:lineRule="auto"/>
              <w:jc w:val="both"/>
              <w:rPr>
                <w:sz w:val="24"/>
                <w:szCs w:val="24"/>
              </w:rPr>
            </w:pPr>
            <w:r>
              <w:rPr>
                <w:rFonts w:ascii="Times New Roman" w:hAnsi="Times New Roman" w:cs="Times New Roman"/>
                <w:color w:val="000000"/>
                <w:sz w:val="24"/>
                <w:szCs w:val="24"/>
              </w:rPr>
              <w:t>Построение БД. Использование БД. Функционирование БД</w:t>
            </w:r>
          </w:p>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Инфологическая модель</w:t>
            </w:r>
          </w:p>
        </w:tc>
      </w:tr>
      <w:tr w:rsidR="008A2ACA">
        <w:trPr>
          <w:trHeight w:hRule="exact" w:val="1096"/>
        </w:trPr>
        <w:tc>
          <w:tcPr>
            <w:tcW w:w="9654" w:type="dxa"/>
            <w:shd w:val="clear" w:color="000000" w:fill="FFFFFF"/>
            <w:tcMar>
              <w:left w:w="34" w:type="dxa"/>
              <w:right w:w="34" w:type="dxa"/>
            </w:tcMar>
          </w:tcPr>
          <w:p w:rsidR="008A2ACA" w:rsidRDefault="00316947">
            <w:pPr>
              <w:spacing w:after="0" w:line="240" w:lineRule="auto"/>
              <w:jc w:val="both"/>
              <w:rPr>
                <w:sz w:val="24"/>
                <w:szCs w:val="24"/>
              </w:rPr>
            </w:pPr>
            <w:r>
              <w:rPr>
                <w:rFonts w:ascii="Times New Roman" w:hAnsi="Times New Roman" w:cs="Times New Roman"/>
                <w:color w:val="000000"/>
                <w:sz w:val="24"/>
                <w:szCs w:val="24"/>
              </w:rPr>
              <w:t>Основными компонентами инфологической модели: описание предметной области, описание методов обработки, описание информационных потребностей пользователя.</w:t>
            </w:r>
          </w:p>
          <w:p w:rsidR="008A2ACA" w:rsidRDefault="00316947">
            <w:pPr>
              <w:spacing w:after="0" w:line="240" w:lineRule="auto"/>
              <w:jc w:val="both"/>
              <w:rPr>
                <w:sz w:val="24"/>
                <w:szCs w:val="24"/>
              </w:rPr>
            </w:pPr>
            <w:r>
              <w:rPr>
                <w:rFonts w:ascii="Times New Roman" w:hAnsi="Times New Roman" w:cs="Times New Roman"/>
                <w:color w:val="000000"/>
                <w:sz w:val="24"/>
                <w:szCs w:val="24"/>
              </w:rPr>
              <w:t>Инфологическая модель носит описательный характер.</w:t>
            </w:r>
          </w:p>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Методы построения и описания</w:t>
            </w:r>
          </w:p>
        </w:tc>
      </w:tr>
      <w:tr w:rsidR="008A2ACA">
        <w:trPr>
          <w:trHeight w:hRule="exact" w:val="826"/>
        </w:trPr>
        <w:tc>
          <w:tcPr>
            <w:tcW w:w="9654" w:type="dxa"/>
            <w:shd w:val="clear" w:color="000000" w:fill="FFFFFF"/>
            <w:tcMar>
              <w:left w:w="34" w:type="dxa"/>
              <w:right w:w="34" w:type="dxa"/>
            </w:tcMar>
          </w:tcPr>
          <w:p w:rsidR="008A2ACA" w:rsidRDefault="00316947">
            <w:pPr>
              <w:spacing w:after="0" w:line="240" w:lineRule="auto"/>
              <w:jc w:val="both"/>
              <w:rPr>
                <w:sz w:val="24"/>
                <w:szCs w:val="24"/>
              </w:rPr>
            </w:pPr>
            <w:r>
              <w:rPr>
                <w:rFonts w:ascii="Times New Roman" w:hAnsi="Times New Roman" w:cs="Times New Roman"/>
                <w:color w:val="000000"/>
                <w:sz w:val="24"/>
                <w:szCs w:val="24"/>
              </w:rPr>
              <w:t>В силу некоторой произвольности форм описания в настоящее время не существует общепринятых способов ее построения. Используют аналитические методы, методы графического описания, системный подход.</w:t>
            </w:r>
          </w:p>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Таблицы и связи между ними</w:t>
            </w:r>
          </w:p>
        </w:tc>
      </w:tr>
      <w:tr w:rsidR="008A2ACA">
        <w:trPr>
          <w:trHeight w:hRule="exact" w:val="1637"/>
        </w:trPr>
        <w:tc>
          <w:tcPr>
            <w:tcW w:w="9654" w:type="dxa"/>
            <w:shd w:val="clear" w:color="000000" w:fill="FFFFFF"/>
            <w:tcMar>
              <w:left w:w="34" w:type="dxa"/>
              <w:right w:w="34" w:type="dxa"/>
            </w:tcMar>
          </w:tcPr>
          <w:p w:rsidR="008A2ACA" w:rsidRDefault="00316947">
            <w:pPr>
              <w:spacing w:after="0" w:line="240" w:lineRule="auto"/>
              <w:jc w:val="both"/>
              <w:rPr>
                <w:sz w:val="24"/>
                <w:szCs w:val="24"/>
              </w:rPr>
            </w:pPr>
            <w:r>
              <w:rPr>
                <w:rFonts w:ascii="Times New Roman" w:hAnsi="Times New Roman" w:cs="Times New Roman"/>
                <w:color w:val="000000"/>
                <w:sz w:val="24"/>
                <w:szCs w:val="24"/>
              </w:rPr>
              <w:t>Таблицы и их имена, также называемые сущностями (entities);имена полей, также называемые атрибутами (attributes) каждой таблицы; характеристики полей, например уникальность их значения и допустимость значений NULL, а также тип данных, хранимых в поле; первичный ключ каждой таблицы, поле (несколько полей) со значениями, уникально идентифицирующими каждую запись в таблице; связи между таблицами.</w:t>
            </w:r>
          </w:p>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Даталогическая модель базы данных</w:t>
            </w:r>
          </w:p>
        </w:tc>
      </w:tr>
      <w:tr w:rsidR="008A2ACA">
        <w:trPr>
          <w:trHeight w:hRule="exact" w:val="1366"/>
        </w:trPr>
        <w:tc>
          <w:tcPr>
            <w:tcW w:w="9654" w:type="dxa"/>
            <w:shd w:val="clear" w:color="000000" w:fill="FFFFFF"/>
            <w:tcMar>
              <w:left w:w="34" w:type="dxa"/>
              <w:right w:w="34" w:type="dxa"/>
            </w:tcMar>
          </w:tcPr>
          <w:p w:rsidR="008A2ACA" w:rsidRDefault="00316947">
            <w:pPr>
              <w:spacing w:after="0" w:line="240" w:lineRule="auto"/>
              <w:jc w:val="both"/>
              <w:rPr>
                <w:sz w:val="24"/>
                <w:szCs w:val="24"/>
              </w:rPr>
            </w:pPr>
            <w:r>
              <w:rPr>
                <w:rFonts w:ascii="Times New Roman" w:hAnsi="Times New Roman" w:cs="Times New Roman"/>
                <w:color w:val="000000"/>
                <w:sz w:val="24"/>
                <w:szCs w:val="24"/>
              </w:rPr>
              <w:t>Модель с учетом конкретной СУБД трансформируется в компьютерно-ориентированную модель базы данных на даталогическом уровне инфологическая (человеко- ориентированная)</w:t>
            </w:r>
          </w:p>
          <w:p w:rsidR="008A2ACA" w:rsidRDefault="00316947">
            <w:pPr>
              <w:spacing w:after="0" w:line="240" w:lineRule="auto"/>
              <w:jc w:val="both"/>
              <w:rPr>
                <w:sz w:val="24"/>
                <w:szCs w:val="24"/>
              </w:rPr>
            </w:pPr>
            <w:r>
              <w:rPr>
                <w:rFonts w:ascii="Times New Roman" w:hAnsi="Times New Roman" w:cs="Times New Roman"/>
                <w:color w:val="000000"/>
                <w:sz w:val="24"/>
                <w:szCs w:val="24"/>
              </w:rPr>
              <w:t>В этой модели описываются: информационные объекты; наборы реквизитов; связи; ограничения целостности.</w:t>
            </w:r>
          </w:p>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Классификация моделей и выбор СУБД</w:t>
            </w:r>
          </w:p>
        </w:tc>
      </w:tr>
      <w:tr w:rsidR="008A2ACA">
        <w:trPr>
          <w:trHeight w:hRule="exact" w:val="826"/>
        </w:trPr>
        <w:tc>
          <w:tcPr>
            <w:tcW w:w="9654" w:type="dxa"/>
            <w:shd w:val="clear" w:color="000000" w:fill="FFFFFF"/>
            <w:tcMar>
              <w:left w:w="34" w:type="dxa"/>
              <w:right w:w="34" w:type="dxa"/>
            </w:tcMar>
          </w:tcPr>
          <w:p w:rsidR="008A2ACA" w:rsidRDefault="00316947">
            <w:pPr>
              <w:spacing w:after="0" w:line="240" w:lineRule="auto"/>
              <w:jc w:val="both"/>
              <w:rPr>
                <w:sz w:val="24"/>
                <w:szCs w:val="24"/>
              </w:rPr>
            </w:pPr>
            <w:r>
              <w:rPr>
                <w:rFonts w:ascii="Times New Roman" w:hAnsi="Times New Roman" w:cs="Times New Roman"/>
                <w:color w:val="000000"/>
                <w:sz w:val="24"/>
                <w:szCs w:val="24"/>
              </w:rPr>
              <w:t>Выбор СУБД определяется многими факторами, но главным из них является возможность работы с конкретной моделью данных (иерархической, сетевой, реляционной.</w:t>
            </w:r>
          </w:p>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Процедура проектирования баз данных</w:t>
            </w:r>
          </w:p>
        </w:tc>
      </w:tr>
      <w:tr w:rsidR="008A2ACA">
        <w:trPr>
          <w:trHeight w:hRule="exact" w:val="555"/>
        </w:trPr>
        <w:tc>
          <w:tcPr>
            <w:tcW w:w="9654" w:type="dxa"/>
            <w:shd w:val="clear" w:color="000000" w:fill="FFFFFF"/>
            <w:tcMar>
              <w:left w:w="34" w:type="dxa"/>
              <w:right w:w="34" w:type="dxa"/>
            </w:tcMar>
          </w:tcPr>
          <w:p w:rsidR="008A2ACA" w:rsidRDefault="00316947">
            <w:pPr>
              <w:spacing w:after="0" w:line="240" w:lineRule="auto"/>
              <w:jc w:val="both"/>
              <w:rPr>
                <w:sz w:val="24"/>
                <w:szCs w:val="24"/>
              </w:rPr>
            </w:pPr>
            <w:r>
              <w:rPr>
                <w:rFonts w:ascii="Times New Roman" w:hAnsi="Times New Roman" w:cs="Times New Roman"/>
                <w:color w:val="000000"/>
                <w:sz w:val="24"/>
                <w:szCs w:val="24"/>
              </w:rPr>
              <w:t>Процедура проектирования баз данных. Процедура реализации баз данных. Централизованные базы данных. Проектирование централизованной БД.</w:t>
            </w:r>
          </w:p>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Процедура реализации баз данных</w:t>
            </w:r>
          </w:p>
        </w:tc>
      </w:tr>
      <w:tr w:rsidR="008A2ACA">
        <w:trPr>
          <w:trHeight w:hRule="exact" w:val="555"/>
        </w:trPr>
        <w:tc>
          <w:tcPr>
            <w:tcW w:w="9654" w:type="dxa"/>
            <w:shd w:val="clear" w:color="000000" w:fill="FFFFFF"/>
            <w:tcMar>
              <w:left w:w="34" w:type="dxa"/>
              <w:right w:w="34" w:type="dxa"/>
            </w:tcMar>
          </w:tcPr>
          <w:p w:rsidR="008A2ACA" w:rsidRDefault="00316947">
            <w:pPr>
              <w:spacing w:after="0" w:line="240" w:lineRule="auto"/>
              <w:jc w:val="both"/>
              <w:rPr>
                <w:sz w:val="24"/>
                <w:szCs w:val="24"/>
              </w:rPr>
            </w:pPr>
            <w:r>
              <w:rPr>
                <w:rFonts w:ascii="Times New Roman" w:hAnsi="Times New Roman" w:cs="Times New Roman"/>
                <w:color w:val="000000"/>
                <w:sz w:val="24"/>
                <w:szCs w:val="24"/>
              </w:rPr>
              <w:t>Реализация централизованной БД. Распределенные базы данных. Проектирование распределенной БД. Реализация распределенной БД.</w:t>
            </w:r>
          </w:p>
        </w:tc>
      </w:tr>
      <w:tr w:rsidR="008A2ACA">
        <w:trPr>
          <w:trHeight w:hRule="exact" w:val="585"/>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Обеспечение целостности данных при проектировании и эксплуатации систем обработки данных</w:t>
            </w:r>
          </w:p>
        </w:tc>
      </w:tr>
    </w:tbl>
    <w:p w:rsidR="008A2ACA" w:rsidRDefault="003169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2ACA">
        <w:trPr>
          <w:trHeight w:hRule="exact" w:val="4071"/>
        </w:trPr>
        <w:tc>
          <w:tcPr>
            <w:tcW w:w="9654" w:type="dxa"/>
            <w:shd w:val="clear" w:color="000000" w:fill="FFFFFF"/>
            <w:tcMar>
              <w:left w:w="34" w:type="dxa"/>
              <w:right w:w="34" w:type="dxa"/>
            </w:tcMar>
          </w:tcPr>
          <w:p w:rsidR="008A2ACA" w:rsidRDefault="00316947">
            <w:pPr>
              <w:spacing w:after="0" w:line="240" w:lineRule="auto"/>
              <w:jc w:val="both"/>
              <w:rPr>
                <w:sz w:val="24"/>
                <w:szCs w:val="24"/>
              </w:rPr>
            </w:pPr>
            <w:r>
              <w:rPr>
                <w:rFonts w:ascii="Times New Roman" w:hAnsi="Times New Roman" w:cs="Times New Roman"/>
                <w:color w:val="000000"/>
                <w:sz w:val="24"/>
                <w:szCs w:val="24"/>
              </w:rPr>
              <w:lastRenderedPageBreak/>
              <w:t>Обеспечение целостности данных является важнейшей задачей при проектировании и эксплуатации систем обработки данных (СОД).</w:t>
            </w:r>
          </w:p>
          <w:p w:rsidR="008A2ACA" w:rsidRDefault="00316947">
            <w:pPr>
              <w:spacing w:after="0" w:line="240" w:lineRule="auto"/>
              <w:jc w:val="both"/>
              <w:rPr>
                <w:sz w:val="24"/>
                <w:szCs w:val="24"/>
              </w:rPr>
            </w:pPr>
            <w:r>
              <w:rPr>
                <w:rFonts w:ascii="Times New Roman" w:hAnsi="Times New Roman" w:cs="Times New Roman"/>
                <w:color w:val="000000"/>
                <w:sz w:val="24"/>
                <w:szCs w:val="24"/>
              </w:rPr>
              <w:t>Целостность является одним из аспектов информационной безопасности наряду с доступностью - возможностью с приемлемыми затратами получить требуемую информационную услугу, и конфиден¬циальностью - защитой от несанкционированного прочтения.</w:t>
            </w:r>
          </w:p>
          <w:p w:rsidR="008A2ACA" w:rsidRDefault="00316947">
            <w:pPr>
              <w:spacing w:after="0" w:line="240" w:lineRule="auto"/>
              <w:jc w:val="both"/>
              <w:rPr>
                <w:sz w:val="24"/>
                <w:szCs w:val="24"/>
              </w:rPr>
            </w:pPr>
            <w:r>
              <w:rPr>
                <w:rFonts w:ascii="Times New Roman" w:hAnsi="Times New Roman" w:cs="Times New Roman"/>
                <w:color w:val="000000"/>
                <w:sz w:val="24"/>
                <w:szCs w:val="24"/>
              </w:rPr>
              <w:t>Целостность данных - неотъемлемое свойство базы данных, и ее обеспечение является важнейшей задачей проектирования БнД. Целостность данных описывается набором специальных предложений, называемых ограничениями целостности. Ограничения целостнос¬ти представляют собой утверждения о допустимых значениях отдель¬ных информационных единиц и связях между ними. Эти ограничения определяются в большинстве случаев особенностями предметной области, хотя могут отражать и чисто информационные (лингвисти¬ческие) характеристики.</w:t>
            </w:r>
          </w:p>
          <w:p w:rsidR="008A2ACA" w:rsidRDefault="00316947">
            <w:pPr>
              <w:spacing w:after="0" w:line="240" w:lineRule="auto"/>
              <w:jc w:val="both"/>
              <w:rPr>
                <w:sz w:val="24"/>
                <w:szCs w:val="24"/>
              </w:rPr>
            </w:pPr>
            <w:r>
              <w:rPr>
                <w:rFonts w:ascii="Times New Roman" w:hAnsi="Times New Roman" w:cs="Times New Roman"/>
                <w:color w:val="000000"/>
                <w:sz w:val="24"/>
                <w:szCs w:val="24"/>
              </w:rPr>
              <w:t>При выполнении операций над БД проверяется выполнение огра¬ничений целостности. Действия, приводящие к нарушению подоб¬ных ограничений, отвергаются.</w:t>
            </w:r>
          </w:p>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Способы ввода данных</w:t>
            </w:r>
          </w:p>
        </w:tc>
      </w:tr>
      <w:tr w:rsidR="008A2ACA">
        <w:trPr>
          <w:trHeight w:hRule="exact" w:val="1096"/>
        </w:trPr>
        <w:tc>
          <w:tcPr>
            <w:tcW w:w="9654" w:type="dxa"/>
            <w:shd w:val="clear" w:color="000000" w:fill="FFFFFF"/>
            <w:tcMar>
              <w:left w:w="34" w:type="dxa"/>
              <w:right w:w="34" w:type="dxa"/>
            </w:tcMar>
          </w:tcPr>
          <w:p w:rsidR="008A2ACA" w:rsidRDefault="00316947">
            <w:pPr>
              <w:spacing w:after="0" w:line="240" w:lineRule="auto"/>
              <w:jc w:val="both"/>
              <w:rPr>
                <w:sz w:val="24"/>
                <w:szCs w:val="24"/>
              </w:rPr>
            </w:pPr>
            <w:r>
              <w:rPr>
                <w:rFonts w:ascii="Times New Roman" w:hAnsi="Times New Roman" w:cs="Times New Roman"/>
                <w:color w:val="000000"/>
                <w:sz w:val="24"/>
                <w:szCs w:val="24"/>
              </w:rPr>
              <w:t>способы Ввода данных: - вручную прямо в таблицу (сюда же относится вставка содержимого буфера обмена); - вручную в поля формы; - прямой импорт данных из других источников (базы Access, текстовые файлы, формат DBF, электронные таблицы, источники данных ODBC); - программным методом.</w:t>
            </w:r>
          </w:p>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Создание запросов</w:t>
            </w:r>
          </w:p>
        </w:tc>
      </w:tr>
      <w:tr w:rsidR="008A2ACA">
        <w:trPr>
          <w:trHeight w:hRule="exact" w:val="1096"/>
        </w:trPr>
        <w:tc>
          <w:tcPr>
            <w:tcW w:w="9654" w:type="dxa"/>
            <w:shd w:val="clear" w:color="000000" w:fill="FFFFFF"/>
            <w:tcMar>
              <w:left w:w="34" w:type="dxa"/>
              <w:right w:w="34" w:type="dxa"/>
            </w:tcMar>
          </w:tcPr>
          <w:p w:rsidR="008A2ACA" w:rsidRDefault="00316947">
            <w:pPr>
              <w:spacing w:after="0" w:line="240" w:lineRule="auto"/>
              <w:jc w:val="both"/>
              <w:rPr>
                <w:sz w:val="24"/>
                <w:szCs w:val="24"/>
              </w:rPr>
            </w:pPr>
            <w:r>
              <w:rPr>
                <w:rFonts w:ascii="Times New Roman" w:hAnsi="Times New Roman" w:cs="Times New Roman"/>
                <w:color w:val="000000"/>
                <w:sz w:val="24"/>
                <w:szCs w:val="24"/>
              </w:rPr>
              <w:t>Табличные языки запросов. Создание запросов. Добавление таблиц в запрос. Удаление таблицы из запроса. Включение полей в запрос. Задание условий отбора. Управление выводом повторяющихся строк. Просмотр результатов выполнения запроса. Сохранение описания запроса.</w:t>
            </w:r>
          </w:p>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Виды запросов</w:t>
            </w:r>
          </w:p>
        </w:tc>
      </w:tr>
      <w:tr w:rsidR="008A2ACA">
        <w:trPr>
          <w:trHeight w:hRule="exact" w:val="1096"/>
        </w:trPr>
        <w:tc>
          <w:tcPr>
            <w:tcW w:w="9654" w:type="dxa"/>
            <w:shd w:val="clear" w:color="000000" w:fill="FFFFFF"/>
            <w:tcMar>
              <w:left w:w="34" w:type="dxa"/>
              <w:right w:w="34" w:type="dxa"/>
            </w:tcMar>
          </w:tcPr>
          <w:p w:rsidR="008A2ACA" w:rsidRDefault="00316947">
            <w:pPr>
              <w:spacing w:after="0" w:line="240" w:lineRule="auto"/>
              <w:jc w:val="both"/>
              <w:rPr>
                <w:sz w:val="24"/>
                <w:szCs w:val="24"/>
              </w:rPr>
            </w:pPr>
            <w:r>
              <w:rPr>
                <w:rFonts w:ascii="Times New Roman" w:hAnsi="Times New Roman" w:cs="Times New Roman"/>
                <w:color w:val="000000"/>
                <w:sz w:val="24"/>
                <w:szCs w:val="24"/>
              </w:rPr>
              <w:t>Виды запросов. Особенности создания. Простые запросы. Сложные запросы. Запросы к связанным таблицам. Запросы с подгруппировкой. Запросы, содержащие вычисляемые поля</w:t>
            </w:r>
          </w:p>
          <w:p w:rsidR="008A2ACA" w:rsidRDefault="00316947">
            <w:pPr>
              <w:spacing w:after="0" w:line="240" w:lineRule="auto"/>
              <w:jc w:val="both"/>
              <w:rPr>
                <w:sz w:val="24"/>
                <w:szCs w:val="24"/>
              </w:rPr>
            </w:pPr>
            <w:r>
              <w:rPr>
                <w:rFonts w:ascii="Times New Roman" w:hAnsi="Times New Roman" w:cs="Times New Roman"/>
                <w:color w:val="000000"/>
                <w:sz w:val="24"/>
                <w:szCs w:val="24"/>
              </w:rPr>
              <w:t>Перекрестные запросы. Запросы с параметрами. Корректирующие запросы</w:t>
            </w:r>
          </w:p>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Общий обзор языка SQL</w:t>
            </w:r>
          </w:p>
        </w:tc>
      </w:tr>
      <w:tr w:rsidR="008A2ACA">
        <w:trPr>
          <w:trHeight w:hRule="exact" w:val="285"/>
        </w:trPr>
        <w:tc>
          <w:tcPr>
            <w:tcW w:w="9654" w:type="dxa"/>
            <w:shd w:val="clear" w:color="000000" w:fill="FFFFFF"/>
            <w:tcMar>
              <w:left w:w="34" w:type="dxa"/>
              <w:right w:w="34" w:type="dxa"/>
            </w:tcMar>
          </w:tcPr>
          <w:p w:rsidR="008A2ACA" w:rsidRDefault="00316947">
            <w:pPr>
              <w:spacing w:after="0" w:line="240" w:lineRule="auto"/>
              <w:jc w:val="both"/>
              <w:rPr>
                <w:sz w:val="24"/>
                <w:szCs w:val="24"/>
              </w:rPr>
            </w:pPr>
            <w:r>
              <w:rPr>
                <w:rFonts w:ascii="Times New Roman" w:hAnsi="Times New Roman" w:cs="Times New Roman"/>
                <w:color w:val="000000"/>
                <w:sz w:val="24"/>
                <w:szCs w:val="24"/>
              </w:rPr>
              <w:t>Типы данных. Создание доменов. Создание таблиц.</w:t>
            </w:r>
          </w:p>
        </w:tc>
      </w:tr>
      <w:tr w:rsidR="008A2ACA">
        <w:trPr>
          <w:trHeight w:hRule="exact" w:val="585"/>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Операции добавления, обновления и удаления данных. Выборка данных. Подзапросы</w:t>
            </w:r>
          </w:p>
        </w:tc>
      </w:tr>
      <w:tr w:rsidR="008A2ACA">
        <w:trPr>
          <w:trHeight w:hRule="exact" w:val="826"/>
        </w:trPr>
        <w:tc>
          <w:tcPr>
            <w:tcW w:w="9654" w:type="dxa"/>
            <w:shd w:val="clear" w:color="000000" w:fill="FFFFFF"/>
            <w:tcMar>
              <w:left w:w="34" w:type="dxa"/>
              <w:right w:w="34" w:type="dxa"/>
            </w:tcMar>
          </w:tcPr>
          <w:p w:rsidR="008A2ACA" w:rsidRDefault="00316947">
            <w:pPr>
              <w:spacing w:after="0" w:line="240" w:lineRule="auto"/>
              <w:jc w:val="both"/>
              <w:rPr>
                <w:sz w:val="24"/>
                <w:szCs w:val="24"/>
              </w:rPr>
            </w:pPr>
            <w:r>
              <w:rPr>
                <w:rFonts w:ascii="Times New Roman" w:hAnsi="Times New Roman" w:cs="Times New Roman"/>
                <w:color w:val="000000"/>
                <w:sz w:val="24"/>
                <w:szCs w:val="24"/>
              </w:rPr>
              <w:t>Операции добавления, обновления и удаления данных. Выборка данных: оператор SELECT. Выборка данных из нескольких таблиц</w:t>
            </w:r>
          </w:p>
          <w:p w:rsidR="008A2ACA" w:rsidRDefault="00316947">
            <w:pPr>
              <w:spacing w:after="0" w:line="240" w:lineRule="auto"/>
              <w:jc w:val="both"/>
              <w:rPr>
                <w:sz w:val="24"/>
                <w:szCs w:val="24"/>
              </w:rPr>
            </w:pPr>
            <w:r>
              <w:rPr>
                <w:rFonts w:ascii="Times New Roman" w:hAnsi="Times New Roman" w:cs="Times New Roman"/>
                <w:color w:val="000000"/>
                <w:sz w:val="24"/>
                <w:szCs w:val="24"/>
              </w:rPr>
              <w:t>Подзапросы.</w:t>
            </w:r>
          </w:p>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Реализация операций реляционной алгебры средствами языка SQL</w:t>
            </w:r>
          </w:p>
        </w:tc>
      </w:tr>
      <w:tr w:rsidR="008A2ACA">
        <w:trPr>
          <w:trHeight w:hRule="exact" w:val="555"/>
        </w:trPr>
        <w:tc>
          <w:tcPr>
            <w:tcW w:w="9654" w:type="dxa"/>
            <w:shd w:val="clear" w:color="000000" w:fill="FFFFFF"/>
            <w:tcMar>
              <w:left w:w="34" w:type="dxa"/>
              <w:right w:w="34" w:type="dxa"/>
            </w:tcMar>
          </w:tcPr>
          <w:p w:rsidR="008A2ACA" w:rsidRDefault="00316947">
            <w:pPr>
              <w:spacing w:after="0" w:line="240" w:lineRule="auto"/>
              <w:jc w:val="both"/>
              <w:rPr>
                <w:sz w:val="24"/>
                <w:szCs w:val="24"/>
              </w:rPr>
            </w:pPr>
            <w:r>
              <w:rPr>
                <w:rFonts w:ascii="Times New Roman" w:hAnsi="Times New Roman" w:cs="Times New Roman"/>
                <w:color w:val="000000"/>
                <w:sz w:val="24"/>
                <w:szCs w:val="24"/>
              </w:rPr>
              <w:t>Реализация операций реляционной алгебры средствами языка SQL. Представления</w:t>
            </w:r>
          </w:p>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Создание отчетов</w:t>
            </w:r>
          </w:p>
        </w:tc>
      </w:tr>
      <w:tr w:rsidR="008A2ACA">
        <w:trPr>
          <w:trHeight w:hRule="exact" w:val="826"/>
        </w:trPr>
        <w:tc>
          <w:tcPr>
            <w:tcW w:w="9654" w:type="dxa"/>
            <w:shd w:val="clear" w:color="000000" w:fill="FFFFFF"/>
            <w:tcMar>
              <w:left w:w="34" w:type="dxa"/>
              <w:right w:w="34" w:type="dxa"/>
            </w:tcMar>
          </w:tcPr>
          <w:p w:rsidR="008A2ACA" w:rsidRDefault="00316947">
            <w:pPr>
              <w:spacing w:after="0" w:line="240" w:lineRule="auto"/>
              <w:jc w:val="both"/>
              <w:rPr>
                <w:sz w:val="24"/>
                <w:szCs w:val="24"/>
              </w:rPr>
            </w:pPr>
            <w:r>
              <w:rPr>
                <w:rFonts w:ascii="Times New Roman" w:hAnsi="Times New Roman" w:cs="Times New Roman"/>
                <w:color w:val="000000"/>
                <w:sz w:val="24"/>
                <w:szCs w:val="24"/>
              </w:rPr>
              <w:t>Создание отчетов. Выбор способа создания. Создание сложных отчетов. Корректировка формы отчета. Работа в режиме «Конструктора». Вычисления в отчете. Группировка.</w:t>
            </w:r>
          </w:p>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Разновидности отчетов</w:t>
            </w:r>
          </w:p>
        </w:tc>
      </w:tr>
      <w:tr w:rsidR="008A2ACA">
        <w:trPr>
          <w:trHeight w:hRule="exact" w:val="285"/>
        </w:trPr>
        <w:tc>
          <w:tcPr>
            <w:tcW w:w="9654" w:type="dxa"/>
            <w:shd w:val="clear" w:color="000000" w:fill="FFFFFF"/>
            <w:tcMar>
              <w:left w:w="34" w:type="dxa"/>
              <w:right w:w="34" w:type="dxa"/>
            </w:tcMar>
          </w:tcPr>
          <w:p w:rsidR="008A2ACA" w:rsidRDefault="00316947">
            <w:pPr>
              <w:spacing w:after="0" w:line="240" w:lineRule="auto"/>
              <w:jc w:val="both"/>
              <w:rPr>
                <w:sz w:val="24"/>
                <w:szCs w:val="24"/>
              </w:rPr>
            </w:pPr>
            <w:r>
              <w:rPr>
                <w:rFonts w:ascii="Times New Roman" w:hAnsi="Times New Roman" w:cs="Times New Roman"/>
                <w:color w:val="000000"/>
                <w:sz w:val="24"/>
                <w:szCs w:val="24"/>
              </w:rPr>
              <w:t>Параметрические отчеты. Разновидности отчетов</w:t>
            </w:r>
          </w:p>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Переменные и временные таблицы</w:t>
            </w:r>
          </w:p>
        </w:tc>
      </w:tr>
      <w:tr w:rsidR="008A2ACA">
        <w:trPr>
          <w:trHeight w:hRule="exact" w:val="555"/>
        </w:trPr>
        <w:tc>
          <w:tcPr>
            <w:tcW w:w="9654" w:type="dxa"/>
            <w:shd w:val="clear" w:color="000000" w:fill="FFFFFF"/>
            <w:tcMar>
              <w:left w:w="34" w:type="dxa"/>
              <w:right w:w="34" w:type="dxa"/>
            </w:tcMar>
          </w:tcPr>
          <w:p w:rsidR="008A2ACA" w:rsidRDefault="00316947">
            <w:pPr>
              <w:spacing w:after="0" w:line="240" w:lineRule="auto"/>
              <w:jc w:val="both"/>
              <w:rPr>
                <w:sz w:val="24"/>
                <w:szCs w:val="24"/>
              </w:rPr>
            </w:pPr>
            <w:r>
              <w:rPr>
                <w:rFonts w:ascii="Times New Roman" w:hAnsi="Times New Roman" w:cs="Times New Roman"/>
                <w:color w:val="000000"/>
                <w:sz w:val="24"/>
                <w:szCs w:val="24"/>
              </w:rPr>
              <w:t>Переменные и временные таблицы. Операторы проверки условий и управления порядком выполнения программы.</w:t>
            </w:r>
          </w:p>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Хранимые процедуры. Функции. Триггеры. Курсоры</w:t>
            </w:r>
          </w:p>
        </w:tc>
      </w:tr>
      <w:tr w:rsidR="008A2ACA">
        <w:trPr>
          <w:trHeight w:hRule="exact" w:val="555"/>
        </w:trPr>
        <w:tc>
          <w:tcPr>
            <w:tcW w:w="9654" w:type="dxa"/>
            <w:shd w:val="clear" w:color="000000" w:fill="FFFFFF"/>
            <w:tcMar>
              <w:left w:w="34" w:type="dxa"/>
              <w:right w:w="34" w:type="dxa"/>
            </w:tcMar>
          </w:tcPr>
          <w:p w:rsidR="008A2ACA" w:rsidRDefault="00316947">
            <w:pPr>
              <w:spacing w:after="0" w:line="240" w:lineRule="auto"/>
              <w:jc w:val="both"/>
              <w:rPr>
                <w:sz w:val="24"/>
                <w:szCs w:val="24"/>
              </w:rPr>
            </w:pPr>
            <w:r>
              <w:rPr>
                <w:rFonts w:ascii="Times New Roman" w:hAnsi="Times New Roman" w:cs="Times New Roman"/>
                <w:color w:val="000000"/>
                <w:sz w:val="24"/>
                <w:szCs w:val="24"/>
              </w:rPr>
              <w:t>Хранимые процедуры. Функции. Триггеры. Курсоры. Представления: расширенный синтаксис и T-SQL</w:t>
            </w:r>
          </w:p>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Шифрование данных</w:t>
            </w:r>
          </w:p>
        </w:tc>
      </w:tr>
      <w:tr w:rsidR="008A2ACA">
        <w:trPr>
          <w:trHeight w:hRule="exact" w:val="510"/>
        </w:trPr>
        <w:tc>
          <w:tcPr>
            <w:tcW w:w="9654" w:type="dxa"/>
            <w:shd w:val="clear" w:color="000000" w:fill="FFFFFF"/>
            <w:tcMar>
              <w:left w:w="34" w:type="dxa"/>
              <w:right w:w="34" w:type="dxa"/>
            </w:tcMar>
          </w:tcPr>
          <w:p w:rsidR="008A2ACA" w:rsidRDefault="00316947">
            <w:pPr>
              <w:spacing w:after="0" w:line="240" w:lineRule="auto"/>
              <w:jc w:val="both"/>
              <w:rPr>
                <w:sz w:val="24"/>
                <w:szCs w:val="24"/>
              </w:rPr>
            </w:pPr>
            <w:r>
              <w:rPr>
                <w:rFonts w:ascii="Times New Roman" w:hAnsi="Times New Roman" w:cs="Times New Roman"/>
                <w:color w:val="000000"/>
                <w:sz w:val="24"/>
                <w:szCs w:val="24"/>
              </w:rPr>
              <w:t>Шифрование данных при хранении, передачи и архивации. Проверка данных</w:t>
            </w:r>
          </w:p>
        </w:tc>
      </w:tr>
    </w:tbl>
    <w:p w:rsidR="008A2ACA" w:rsidRDefault="003169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2ACA">
        <w:trPr>
          <w:trHeight w:hRule="exact" w:val="555"/>
        </w:trPr>
        <w:tc>
          <w:tcPr>
            <w:tcW w:w="9654" w:type="dxa"/>
            <w:shd w:val="clear" w:color="000000" w:fill="FFFFFF"/>
            <w:tcMar>
              <w:left w:w="34" w:type="dxa"/>
              <w:right w:w="34" w:type="dxa"/>
            </w:tcMar>
          </w:tcPr>
          <w:p w:rsidR="008A2ACA" w:rsidRDefault="00316947">
            <w:pPr>
              <w:spacing w:after="0" w:line="240" w:lineRule="auto"/>
              <w:jc w:val="both"/>
              <w:rPr>
                <w:sz w:val="24"/>
                <w:szCs w:val="24"/>
              </w:rPr>
            </w:pPr>
            <w:r>
              <w:rPr>
                <w:rFonts w:ascii="Times New Roman" w:hAnsi="Times New Roman" w:cs="Times New Roman"/>
                <w:color w:val="000000"/>
                <w:sz w:val="24"/>
                <w:szCs w:val="24"/>
              </w:rPr>
              <w:lastRenderedPageBreak/>
              <w:t>пользователя</w:t>
            </w:r>
          </w:p>
          <w:p w:rsidR="008A2ACA" w:rsidRDefault="00316947">
            <w:pPr>
              <w:spacing w:after="0" w:line="240" w:lineRule="auto"/>
              <w:jc w:val="both"/>
              <w:rPr>
                <w:sz w:val="24"/>
                <w:szCs w:val="24"/>
              </w:rPr>
            </w:pPr>
            <w:r>
              <w:rPr>
                <w:rFonts w:ascii="Times New Roman" w:hAnsi="Times New Roman" w:cs="Times New Roman"/>
                <w:color w:val="000000"/>
                <w:sz w:val="24"/>
                <w:szCs w:val="24"/>
              </w:rPr>
              <w:t>Контроль доступа привелигерованных пользователей. Многофакторная авторизация</w:t>
            </w:r>
          </w:p>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Аудит активности и отчетность</w:t>
            </w:r>
          </w:p>
        </w:tc>
      </w:tr>
      <w:tr w:rsidR="008A2ACA">
        <w:trPr>
          <w:trHeight w:hRule="exact" w:val="826"/>
        </w:trPr>
        <w:tc>
          <w:tcPr>
            <w:tcW w:w="9654" w:type="dxa"/>
            <w:shd w:val="clear" w:color="000000" w:fill="FFFFFF"/>
            <w:tcMar>
              <w:left w:w="34" w:type="dxa"/>
              <w:right w:w="34" w:type="dxa"/>
            </w:tcMar>
          </w:tcPr>
          <w:p w:rsidR="008A2ACA" w:rsidRDefault="00316947">
            <w:pPr>
              <w:spacing w:after="0" w:line="240" w:lineRule="auto"/>
              <w:jc w:val="both"/>
              <w:rPr>
                <w:sz w:val="24"/>
                <w:szCs w:val="24"/>
              </w:rPr>
            </w:pPr>
            <w:r>
              <w:rPr>
                <w:rFonts w:ascii="Times New Roman" w:hAnsi="Times New Roman" w:cs="Times New Roman"/>
                <w:color w:val="000000"/>
                <w:sz w:val="24"/>
                <w:szCs w:val="24"/>
              </w:rPr>
              <w:t>Аудит активности и отчетность. Мониторинг трафика и защита базы данных от нежелательной активности. Контроль защищенности рабочего окружения продуктивных СУБД. Маскирование критичных данных в тестовых средах</w:t>
            </w:r>
          </w:p>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Состав и работа РБД</w:t>
            </w:r>
          </w:p>
        </w:tc>
      </w:tr>
      <w:tr w:rsidR="008A2ACA">
        <w:trPr>
          <w:trHeight w:hRule="exact" w:val="826"/>
        </w:trPr>
        <w:tc>
          <w:tcPr>
            <w:tcW w:w="9654" w:type="dxa"/>
            <w:shd w:val="clear" w:color="000000" w:fill="FFFFFF"/>
            <w:tcMar>
              <w:left w:w="34" w:type="dxa"/>
              <w:right w:w="34" w:type="dxa"/>
            </w:tcMar>
          </w:tcPr>
          <w:p w:rsidR="008A2ACA" w:rsidRDefault="00316947">
            <w:pPr>
              <w:spacing w:after="0" w:line="240" w:lineRule="auto"/>
              <w:jc w:val="both"/>
              <w:rPr>
                <w:sz w:val="24"/>
                <w:szCs w:val="24"/>
              </w:rPr>
            </w:pPr>
            <w:r>
              <w:rPr>
                <w:rFonts w:ascii="Times New Roman" w:hAnsi="Times New Roman" w:cs="Times New Roman"/>
                <w:color w:val="000000"/>
                <w:sz w:val="24"/>
                <w:szCs w:val="24"/>
              </w:rPr>
              <w:t>Новые требования, предъявляемые к БД. Состав и работа РБД. Система клиент—сервер</w:t>
            </w:r>
          </w:p>
          <w:p w:rsidR="008A2ACA" w:rsidRDefault="00316947">
            <w:pPr>
              <w:spacing w:after="0" w:line="240" w:lineRule="auto"/>
              <w:jc w:val="both"/>
              <w:rPr>
                <w:sz w:val="24"/>
                <w:szCs w:val="24"/>
              </w:rPr>
            </w:pPr>
            <w:r>
              <w:rPr>
                <w:rFonts w:ascii="Times New Roman" w:hAnsi="Times New Roman" w:cs="Times New Roman"/>
                <w:color w:val="000000"/>
                <w:sz w:val="24"/>
                <w:szCs w:val="24"/>
              </w:rPr>
              <w:t>Запросы. Одновременный доступ. Защита данных, восстановление РБД.</w:t>
            </w:r>
          </w:p>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Состояние развития ООБД</w:t>
            </w:r>
          </w:p>
        </w:tc>
      </w:tr>
      <w:tr w:rsidR="008A2ACA">
        <w:trPr>
          <w:trHeight w:hRule="exact" w:val="826"/>
        </w:trPr>
        <w:tc>
          <w:tcPr>
            <w:tcW w:w="9654" w:type="dxa"/>
            <w:shd w:val="clear" w:color="000000" w:fill="FFFFFF"/>
            <w:tcMar>
              <w:left w:w="34" w:type="dxa"/>
              <w:right w:w="34" w:type="dxa"/>
            </w:tcMar>
          </w:tcPr>
          <w:p w:rsidR="008A2ACA" w:rsidRDefault="00316947">
            <w:pPr>
              <w:spacing w:after="0" w:line="240" w:lineRule="auto"/>
              <w:jc w:val="both"/>
              <w:rPr>
                <w:sz w:val="24"/>
                <w:szCs w:val="24"/>
              </w:rPr>
            </w:pPr>
            <w:r>
              <w:rPr>
                <w:rFonts w:ascii="Times New Roman" w:hAnsi="Times New Roman" w:cs="Times New Roman"/>
                <w:color w:val="000000"/>
                <w:sz w:val="24"/>
                <w:szCs w:val="24"/>
              </w:rPr>
              <w:t>Недостатки реляционных баз данных. Состояние развития ООБД. Сущность ООБД. Многомерная модель данных. CACHE как система управления объектно- ориентированной базой данных. Перспективы развития ООБД</w:t>
            </w:r>
          </w:p>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Использование типа данных  XML</w:t>
            </w:r>
          </w:p>
        </w:tc>
      </w:tr>
      <w:tr w:rsidR="008A2ACA">
        <w:trPr>
          <w:trHeight w:hRule="exact" w:val="826"/>
        </w:trPr>
        <w:tc>
          <w:tcPr>
            <w:tcW w:w="9654" w:type="dxa"/>
            <w:shd w:val="clear" w:color="000000" w:fill="FFFFFF"/>
            <w:tcMar>
              <w:left w:w="34" w:type="dxa"/>
              <w:right w:w="34" w:type="dxa"/>
            </w:tcMar>
          </w:tcPr>
          <w:p w:rsidR="008A2ACA" w:rsidRDefault="00316947">
            <w:pPr>
              <w:spacing w:after="0" w:line="240" w:lineRule="auto"/>
              <w:jc w:val="both"/>
              <w:rPr>
                <w:sz w:val="24"/>
                <w:szCs w:val="24"/>
              </w:rPr>
            </w:pPr>
            <w:r>
              <w:rPr>
                <w:rFonts w:ascii="Times New Roman" w:hAnsi="Times New Roman" w:cs="Times New Roman"/>
                <w:color w:val="000000"/>
                <w:sz w:val="24"/>
                <w:szCs w:val="24"/>
              </w:rPr>
              <w:t>Получение данных из реляционных таблиц в виде XML. Использование типа данных XML.</w:t>
            </w:r>
          </w:p>
          <w:p w:rsidR="008A2ACA" w:rsidRDefault="00316947">
            <w:pPr>
              <w:spacing w:after="0" w:line="240" w:lineRule="auto"/>
              <w:jc w:val="both"/>
              <w:rPr>
                <w:sz w:val="24"/>
                <w:szCs w:val="24"/>
              </w:rPr>
            </w:pPr>
            <w:r>
              <w:rPr>
                <w:rFonts w:ascii="Times New Roman" w:hAnsi="Times New Roman" w:cs="Times New Roman"/>
                <w:color w:val="000000"/>
                <w:sz w:val="24"/>
                <w:szCs w:val="24"/>
              </w:rPr>
              <w:t>Преобразование данных из формата XML в табличное представление.</w:t>
            </w:r>
          </w:p>
        </w:tc>
      </w:tr>
      <w:tr w:rsidR="008A2ACA">
        <w:trPr>
          <w:trHeight w:hRule="exact" w:val="277"/>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A2ACA">
        <w:trPr>
          <w:trHeight w:hRule="exact" w:val="14"/>
        </w:trPr>
        <w:tc>
          <w:tcPr>
            <w:tcW w:w="9640" w:type="dxa"/>
          </w:tcPr>
          <w:p w:rsidR="008A2ACA" w:rsidRDefault="008A2ACA"/>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Практическая работа № 1. Создание однотабличной базы данных</w:t>
            </w:r>
          </w:p>
        </w:tc>
      </w:tr>
      <w:tr w:rsidR="008A2ACA">
        <w:trPr>
          <w:trHeight w:hRule="exact" w:val="285"/>
        </w:trPr>
        <w:tc>
          <w:tcPr>
            <w:tcW w:w="9654" w:type="dxa"/>
            <w:shd w:val="clear" w:color="000000" w:fill="FFFFFF"/>
            <w:tcMar>
              <w:left w:w="34" w:type="dxa"/>
              <w:right w:w="34" w:type="dxa"/>
            </w:tcMar>
          </w:tcPr>
          <w:p w:rsidR="008A2ACA" w:rsidRDefault="008A2ACA">
            <w:pPr>
              <w:spacing w:after="0" w:line="240" w:lineRule="auto"/>
              <w:jc w:val="both"/>
              <w:rPr>
                <w:sz w:val="24"/>
                <w:szCs w:val="24"/>
              </w:rPr>
            </w:pPr>
          </w:p>
        </w:tc>
      </w:tr>
      <w:tr w:rsidR="008A2ACA">
        <w:trPr>
          <w:trHeight w:hRule="exact" w:val="14"/>
        </w:trPr>
        <w:tc>
          <w:tcPr>
            <w:tcW w:w="9640" w:type="dxa"/>
          </w:tcPr>
          <w:p w:rsidR="008A2ACA" w:rsidRDefault="008A2ACA"/>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Практическая работа № 2. Заполнение базы данных</w:t>
            </w:r>
          </w:p>
        </w:tc>
      </w:tr>
      <w:tr w:rsidR="008A2ACA">
        <w:trPr>
          <w:trHeight w:hRule="exact" w:val="285"/>
        </w:trPr>
        <w:tc>
          <w:tcPr>
            <w:tcW w:w="9654" w:type="dxa"/>
            <w:shd w:val="clear" w:color="000000" w:fill="FFFFFF"/>
            <w:tcMar>
              <w:left w:w="34" w:type="dxa"/>
              <w:right w:w="34" w:type="dxa"/>
            </w:tcMar>
          </w:tcPr>
          <w:p w:rsidR="008A2ACA" w:rsidRDefault="008A2ACA">
            <w:pPr>
              <w:spacing w:after="0" w:line="240" w:lineRule="auto"/>
              <w:jc w:val="both"/>
              <w:rPr>
                <w:sz w:val="24"/>
                <w:szCs w:val="24"/>
              </w:rPr>
            </w:pPr>
          </w:p>
        </w:tc>
      </w:tr>
      <w:tr w:rsidR="008A2ACA">
        <w:trPr>
          <w:trHeight w:hRule="exact" w:val="14"/>
        </w:trPr>
        <w:tc>
          <w:tcPr>
            <w:tcW w:w="9640" w:type="dxa"/>
          </w:tcPr>
          <w:p w:rsidR="008A2ACA" w:rsidRDefault="008A2ACA"/>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Практическая работа № 3. Размещение новых объектов в таблице</w:t>
            </w:r>
          </w:p>
        </w:tc>
      </w:tr>
      <w:tr w:rsidR="008A2ACA">
        <w:trPr>
          <w:trHeight w:hRule="exact" w:val="285"/>
        </w:trPr>
        <w:tc>
          <w:tcPr>
            <w:tcW w:w="9654" w:type="dxa"/>
            <w:shd w:val="clear" w:color="000000" w:fill="FFFFFF"/>
            <w:tcMar>
              <w:left w:w="34" w:type="dxa"/>
              <w:right w:w="34" w:type="dxa"/>
            </w:tcMar>
          </w:tcPr>
          <w:p w:rsidR="008A2ACA" w:rsidRDefault="008A2ACA">
            <w:pPr>
              <w:spacing w:after="0" w:line="240" w:lineRule="auto"/>
              <w:jc w:val="both"/>
              <w:rPr>
                <w:sz w:val="24"/>
                <w:szCs w:val="24"/>
              </w:rPr>
            </w:pPr>
          </w:p>
        </w:tc>
      </w:tr>
      <w:tr w:rsidR="008A2ACA">
        <w:trPr>
          <w:trHeight w:hRule="exact" w:val="14"/>
        </w:trPr>
        <w:tc>
          <w:tcPr>
            <w:tcW w:w="9640" w:type="dxa"/>
          </w:tcPr>
          <w:p w:rsidR="008A2ACA" w:rsidRDefault="008A2ACA"/>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Практическая работа № 4. Создание новых таблиц</w:t>
            </w:r>
          </w:p>
        </w:tc>
      </w:tr>
      <w:tr w:rsidR="008A2ACA">
        <w:trPr>
          <w:trHeight w:hRule="exact" w:val="285"/>
        </w:trPr>
        <w:tc>
          <w:tcPr>
            <w:tcW w:w="9654" w:type="dxa"/>
            <w:shd w:val="clear" w:color="000000" w:fill="FFFFFF"/>
            <w:tcMar>
              <w:left w:w="34" w:type="dxa"/>
              <w:right w:w="34" w:type="dxa"/>
            </w:tcMar>
          </w:tcPr>
          <w:p w:rsidR="008A2ACA" w:rsidRDefault="008A2ACA">
            <w:pPr>
              <w:spacing w:after="0" w:line="240" w:lineRule="auto"/>
              <w:jc w:val="both"/>
              <w:rPr>
                <w:sz w:val="24"/>
                <w:szCs w:val="24"/>
              </w:rPr>
            </w:pPr>
          </w:p>
        </w:tc>
      </w:tr>
      <w:tr w:rsidR="008A2ACA">
        <w:trPr>
          <w:trHeight w:hRule="exact" w:val="14"/>
        </w:trPr>
        <w:tc>
          <w:tcPr>
            <w:tcW w:w="9640" w:type="dxa"/>
          </w:tcPr>
          <w:p w:rsidR="008A2ACA" w:rsidRDefault="008A2ACA"/>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Практическая работа № 5. Ввод и просмотр данных посредством формы</w:t>
            </w:r>
          </w:p>
        </w:tc>
      </w:tr>
      <w:tr w:rsidR="008A2ACA">
        <w:trPr>
          <w:trHeight w:hRule="exact" w:val="285"/>
        </w:trPr>
        <w:tc>
          <w:tcPr>
            <w:tcW w:w="9654" w:type="dxa"/>
            <w:shd w:val="clear" w:color="000000" w:fill="FFFFFF"/>
            <w:tcMar>
              <w:left w:w="34" w:type="dxa"/>
              <w:right w:w="34" w:type="dxa"/>
            </w:tcMar>
          </w:tcPr>
          <w:p w:rsidR="008A2ACA" w:rsidRDefault="008A2ACA">
            <w:pPr>
              <w:spacing w:after="0" w:line="240" w:lineRule="auto"/>
              <w:jc w:val="both"/>
              <w:rPr>
                <w:sz w:val="24"/>
                <w:szCs w:val="24"/>
              </w:rPr>
            </w:pPr>
          </w:p>
        </w:tc>
      </w:tr>
      <w:tr w:rsidR="008A2ACA">
        <w:trPr>
          <w:trHeight w:hRule="exact" w:val="14"/>
        </w:trPr>
        <w:tc>
          <w:tcPr>
            <w:tcW w:w="9640" w:type="dxa"/>
          </w:tcPr>
          <w:p w:rsidR="008A2ACA" w:rsidRDefault="008A2ACA"/>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Практическая работа № 6. Создание схемы данных</w:t>
            </w:r>
          </w:p>
        </w:tc>
      </w:tr>
      <w:tr w:rsidR="008A2ACA">
        <w:trPr>
          <w:trHeight w:hRule="exact" w:val="285"/>
        </w:trPr>
        <w:tc>
          <w:tcPr>
            <w:tcW w:w="9654" w:type="dxa"/>
            <w:shd w:val="clear" w:color="000000" w:fill="FFFFFF"/>
            <w:tcMar>
              <w:left w:w="34" w:type="dxa"/>
              <w:right w:w="34" w:type="dxa"/>
            </w:tcMar>
          </w:tcPr>
          <w:p w:rsidR="008A2ACA" w:rsidRDefault="008A2ACA">
            <w:pPr>
              <w:spacing w:after="0" w:line="240" w:lineRule="auto"/>
              <w:jc w:val="both"/>
              <w:rPr>
                <w:sz w:val="24"/>
                <w:szCs w:val="24"/>
              </w:rPr>
            </w:pPr>
          </w:p>
        </w:tc>
      </w:tr>
      <w:tr w:rsidR="008A2ACA">
        <w:trPr>
          <w:trHeight w:hRule="exact" w:val="14"/>
        </w:trPr>
        <w:tc>
          <w:tcPr>
            <w:tcW w:w="9640" w:type="dxa"/>
          </w:tcPr>
          <w:p w:rsidR="008A2ACA" w:rsidRDefault="008A2ACA"/>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Практическая работа № 7. Создание многотабличной формы</w:t>
            </w:r>
          </w:p>
        </w:tc>
      </w:tr>
      <w:tr w:rsidR="008A2ACA">
        <w:trPr>
          <w:trHeight w:hRule="exact" w:val="285"/>
        </w:trPr>
        <w:tc>
          <w:tcPr>
            <w:tcW w:w="9654" w:type="dxa"/>
            <w:shd w:val="clear" w:color="000000" w:fill="FFFFFF"/>
            <w:tcMar>
              <w:left w:w="34" w:type="dxa"/>
              <w:right w:w="34" w:type="dxa"/>
            </w:tcMar>
          </w:tcPr>
          <w:p w:rsidR="008A2ACA" w:rsidRDefault="008A2ACA">
            <w:pPr>
              <w:spacing w:after="0" w:line="240" w:lineRule="auto"/>
              <w:jc w:val="both"/>
              <w:rPr>
                <w:sz w:val="24"/>
                <w:szCs w:val="24"/>
              </w:rPr>
            </w:pPr>
          </w:p>
        </w:tc>
      </w:tr>
      <w:tr w:rsidR="008A2ACA">
        <w:trPr>
          <w:trHeight w:hRule="exact" w:val="14"/>
        </w:trPr>
        <w:tc>
          <w:tcPr>
            <w:tcW w:w="9640" w:type="dxa"/>
          </w:tcPr>
          <w:p w:rsidR="008A2ACA" w:rsidRDefault="008A2ACA"/>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Решение задач</w:t>
            </w:r>
          </w:p>
        </w:tc>
      </w:tr>
      <w:tr w:rsidR="008A2ACA">
        <w:trPr>
          <w:trHeight w:hRule="exact" w:val="285"/>
        </w:trPr>
        <w:tc>
          <w:tcPr>
            <w:tcW w:w="9654" w:type="dxa"/>
            <w:shd w:val="clear" w:color="000000" w:fill="FFFFFF"/>
            <w:tcMar>
              <w:left w:w="34" w:type="dxa"/>
              <w:right w:w="34" w:type="dxa"/>
            </w:tcMar>
          </w:tcPr>
          <w:p w:rsidR="008A2ACA" w:rsidRDefault="008A2ACA">
            <w:pPr>
              <w:spacing w:after="0" w:line="240" w:lineRule="auto"/>
              <w:jc w:val="both"/>
              <w:rPr>
                <w:sz w:val="24"/>
                <w:szCs w:val="24"/>
              </w:rPr>
            </w:pPr>
          </w:p>
        </w:tc>
      </w:tr>
      <w:tr w:rsidR="008A2ACA">
        <w:trPr>
          <w:trHeight w:hRule="exact" w:val="14"/>
        </w:trPr>
        <w:tc>
          <w:tcPr>
            <w:tcW w:w="9640" w:type="dxa"/>
          </w:tcPr>
          <w:p w:rsidR="008A2ACA" w:rsidRDefault="008A2ACA"/>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Практическая работа № 8. Создание вычисляемых полей в форме</w:t>
            </w:r>
          </w:p>
        </w:tc>
      </w:tr>
      <w:tr w:rsidR="008A2ACA">
        <w:trPr>
          <w:trHeight w:hRule="exact" w:val="285"/>
        </w:trPr>
        <w:tc>
          <w:tcPr>
            <w:tcW w:w="9654" w:type="dxa"/>
            <w:shd w:val="clear" w:color="000000" w:fill="FFFFFF"/>
            <w:tcMar>
              <w:left w:w="34" w:type="dxa"/>
              <w:right w:w="34" w:type="dxa"/>
            </w:tcMar>
          </w:tcPr>
          <w:p w:rsidR="008A2ACA" w:rsidRDefault="008A2ACA">
            <w:pPr>
              <w:spacing w:after="0" w:line="240" w:lineRule="auto"/>
              <w:jc w:val="both"/>
              <w:rPr>
                <w:sz w:val="24"/>
                <w:szCs w:val="24"/>
              </w:rPr>
            </w:pPr>
          </w:p>
        </w:tc>
      </w:tr>
      <w:tr w:rsidR="008A2ACA">
        <w:trPr>
          <w:trHeight w:hRule="exact" w:val="14"/>
        </w:trPr>
        <w:tc>
          <w:tcPr>
            <w:tcW w:w="9640" w:type="dxa"/>
          </w:tcPr>
          <w:p w:rsidR="008A2ACA" w:rsidRDefault="008A2ACA"/>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Круглый стол на тему "Архитектура серверов корпоративных баз данных"</w:t>
            </w:r>
          </w:p>
        </w:tc>
      </w:tr>
      <w:tr w:rsidR="008A2ACA">
        <w:trPr>
          <w:trHeight w:hRule="exact" w:val="285"/>
        </w:trPr>
        <w:tc>
          <w:tcPr>
            <w:tcW w:w="9654" w:type="dxa"/>
            <w:shd w:val="clear" w:color="000000" w:fill="FFFFFF"/>
            <w:tcMar>
              <w:left w:w="34" w:type="dxa"/>
              <w:right w:w="34" w:type="dxa"/>
            </w:tcMar>
          </w:tcPr>
          <w:p w:rsidR="008A2ACA" w:rsidRDefault="008A2ACA">
            <w:pPr>
              <w:spacing w:after="0" w:line="240" w:lineRule="auto"/>
              <w:jc w:val="both"/>
              <w:rPr>
                <w:sz w:val="24"/>
                <w:szCs w:val="24"/>
              </w:rPr>
            </w:pPr>
          </w:p>
        </w:tc>
      </w:tr>
      <w:tr w:rsidR="008A2ACA">
        <w:trPr>
          <w:trHeight w:hRule="exact" w:val="14"/>
        </w:trPr>
        <w:tc>
          <w:tcPr>
            <w:tcW w:w="9640" w:type="dxa"/>
          </w:tcPr>
          <w:p w:rsidR="008A2ACA" w:rsidRDefault="008A2ACA"/>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Практическая работа № 9. Создание кнопок на форме</w:t>
            </w:r>
          </w:p>
        </w:tc>
      </w:tr>
      <w:tr w:rsidR="008A2ACA">
        <w:trPr>
          <w:trHeight w:hRule="exact" w:val="285"/>
        </w:trPr>
        <w:tc>
          <w:tcPr>
            <w:tcW w:w="9654" w:type="dxa"/>
            <w:shd w:val="clear" w:color="000000" w:fill="FFFFFF"/>
            <w:tcMar>
              <w:left w:w="34" w:type="dxa"/>
              <w:right w:w="34" w:type="dxa"/>
            </w:tcMar>
          </w:tcPr>
          <w:p w:rsidR="008A2ACA" w:rsidRDefault="008A2ACA">
            <w:pPr>
              <w:spacing w:after="0" w:line="240" w:lineRule="auto"/>
              <w:jc w:val="both"/>
              <w:rPr>
                <w:sz w:val="24"/>
                <w:szCs w:val="24"/>
              </w:rPr>
            </w:pPr>
          </w:p>
        </w:tc>
      </w:tr>
      <w:tr w:rsidR="008A2ACA">
        <w:trPr>
          <w:trHeight w:hRule="exact" w:val="14"/>
        </w:trPr>
        <w:tc>
          <w:tcPr>
            <w:tcW w:w="9640" w:type="dxa"/>
          </w:tcPr>
          <w:p w:rsidR="008A2ACA" w:rsidRDefault="008A2ACA"/>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Практическая работа № 10. Формирование запросов на выборку</w:t>
            </w:r>
          </w:p>
        </w:tc>
      </w:tr>
      <w:tr w:rsidR="008A2ACA">
        <w:trPr>
          <w:trHeight w:hRule="exact" w:val="285"/>
        </w:trPr>
        <w:tc>
          <w:tcPr>
            <w:tcW w:w="9654" w:type="dxa"/>
            <w:shd w:val="clear" w:color="000000" w:fill="FFFFFF"/>
            <w:tcMar>
              <w:left w:w="34" w:type="dxa"/>
              <w:right w:w="34" w:type="dxa"/>
            </w:tcMar>
          </w:tcPr>
          <w:p w:rsidR="008A2ACA" w:rsidRDefault="008A2ACA">
            <w:pPr>
              <w:spacing w:after="0" w:line="240" w:lineRule="auto"/>
              <w:jc w:val="both"/>
              <w:rPr>
                <w:sz w:val="24"/>
                <w:szCs w:val="24"/>
              </w:rPr>
            </w:pPr>
          </w:p>
        </w:tc>
      </w:tr>
      <w:tr w:rsidR="008A2ACA">
        <w:trPr>
          <w:trHeight w:hRule="exact" w:val="14"/>
        </w:trPr>
        <w:tc>
          <w:tcPr>
            <w:tcW w:w="9640" w:type="dxa"/>
          </w:tcPr>
          <w:p w:rsidR="008A2ACA" w:rsidRDefault="008A2ACA"/>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Круглый стол на тему "Стратегии резервного копирования и восстановления БД"</w:t>
            </w:r>
          </w:p>
        </w:tc>
      </w:tr>
      <w:tr w:rsidR="008A2ACA">
        <w:trPr>
          <w:trHeight w:hRule="exact" w:val="285"/>
        </w:trPr>
        <w:tc>
          <w:tcPr>
            <w:tcW w:w="9654" w:type="dxa"/>
            <w:shd w:val="clear" w:color="000000" w:fill="FFFFFF"/>
            <w:tcMar>
              <w:left w:w="34" w:type="dxa"/>
              <w:right w:w="34" w:type="dxa"/>
            </w:tcMar>
          </w:tcPr>
          <w:p w:rsidR="008A2ACA" w:rsidRDefault="008A2ACA">
            <w:pPr>
              <w:spacing w:after="0" w:line="240" w:lineRule="auto"/>
              <w:jc w:val="both"/>
              <w:rPr>
                <w:sz w:val="24"/>
                <w:szCs w:val="24"/>
              </w:rPr>
            </w:pPr>
          </w:p>
        </w:tc>
      </w:tr>
      <w:tr w:rsidR="008A2ACA">
        <w:trPr>
          <w:trHeight w:hRule="exact" w:val="14"/>
        </w:trPr>
        <w:tc>
          <w:tcPr>
            <w:tcW w:w="9640" w:type="dxa"/>
          </w:tcPr>
          <w:p w:rsidR="008A2ACA" w:rsidRDefault="008A2ACA"/>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Практическая работа № 11. Формирование запросов на обновление и удаление</w:t>
            </w:r>
          </w:p>
        </w:tc>
      </w:tr>
      <w:tr w:rsidR="008A2ACA">
        <w:trPr>
          <w:trHeight w:hRule="exact" w:val="285"/>
        </w:trPr>
        <w:tc>
          <w:tcPr>
            <w:tcW w:w="9654" w:type="dxa"/>
            <w:shd w:val="clear" w:color="000000" w:fill="FFFFFF"/>
            <w:tcMar>
              <w:left w:w="34" w:type="dxa"/>
              <w:right w:w="34" w:type="dxa"/>
            </w:tcMar>
          </w:tcPr>
          <w:p w:rsidR="008A2ACA" w:rsidRDefault="008A2ACA">
            <w:pPr>
              <w:spacing w:after="0" w:line="240" w:lineRule="auto"/>
              <w:jc w:val="both"/>
              <w:rPr>
                <w:sz w:val="24"/>
                <w:szCs w:val="24"/>
              </w:rPr>
            </w:pPr>
          </w:p>
        </w:tc>
      </w:tr>
      <w:tr w:rsidR="008A2ACA">
        <w:trPr>
          <w:trHeight w:hRule="exact" w:val="14"/>
        </w:trPr>
        <w:tc>
          <w:tcPr>
            <w:tcW w:w="9640" w:type="dxa"/>
          </w:tcPr>
          <w:p w:rsidR="008A2ACA" w:rsidRDefault="008A2ACA"/>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Решение задач</w:t>
            </w:r>
          </w:p>
        </w:tc>
      </w:tr>
      <w:tr w:rsidR="008A2ACA">
        <w:trPr>
          <w:trHeight w:hRule="exact" w:val="285"/>
        </w:trPr>
        <w:tc>
          <w:tcPr>
            <w:tcW w:w="9654" w:type="dxa"/>
            <w:shd w:val="clear" w:color="000000" w:fill="FFFFFF"/>
            <w:tcMar>
              <w:left w:w="34" w:type="dxa"/>
              <w:right w:w="34" w:type="dxa"/>
            </w:tcMar>
          </w:tcPr>
          <w:p w:rsidR="008A2ACA" w:rsidRDefault="008A2ACA">
            <w:pPr>
              <w:spacing w:after="0" w:line="240" w:lineRule="auto"/>
              <w:jc w:val="both"/>
              <w:rPr>
                <w:sz w:val="24"/>
                <w:szCs w:val="24"/>
              </w:rPr>
            </w:pPr>
          </w:p>
        </w:tc>
      </w:tr>
      <w:tr w:rsidR="008A2ACA">
        <w:trPr>
          <w:trHeight w:hRule="exact" w:val="14"/>
        </w:trPr>
        <w:tc>
          <w:tcPr>
            <w:tcW w:w="9640" w:type="dxa"/>
          </w:tcPr>
          <w:p w:rsidR="008A2ACA" w:rsidRDefault="008A2ACA"/>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Практическая работа № 12. Создание перекрестного запроса</w:t>
            </w:r>
          </w:p>
        </w:tc>
      </w:tr>
      <w:tr w:rsidR="008A2ACA">
        <w:trPr>
          <w:trHeight w:hRule="exact" w:val="285"/>
        </w:trPr>
        <w:tc>
          <w:tcPr>
            <w:tcW w:w="9654" w:type="dxa"/>
            <w:shd w:val="clear" w:color="000000" w:fill="FFFFFF"/>
            <w:tcMar>
              <w:left w:w="34" w:type="dxa"/>
              <w:right w:w="34" w:type="dxa"/>
            </w:tcMar>
          </w:tcPr>
          <w:p w:rsidR="008A2ACA" w:rsidRDefault="008A2ACA">
            <w:pPr>
              <w:spacing w:after="0" w:line="240" w:lineRule="auto"/>
              <w:jc w:val="both"/>
              <w:rPr>
                <w:sz w:val="24"/>
                <w:szCs w:val="24"/>
              </w:rPr>
            </w:pPr>
          </w:p>
        </w:tc>
      </w:tr>
    </w:tbl>
    <w:p w:rsidR="008A2ACA" w:rsidRDefault="0031694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A2ACA">
        <w:trPr>
          <w:trHeight w:hRule="exact" w:val="304"/>
        </w:trPr>
        <w:tc>
          <w:tcPr>
            <w:tcW w:w="9654" w:type="dxa"/>
            <w:gridSpan w:val="2"/>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lastRenderedPageBreak/>
              <w:t>Практическая работа № 13. Создание сводных таблиц и диаграмм</w:t>
            </w:r>
          </w:p>
        </w:tc>
      </w:tr>
      <w:tr w:rsidR="008A2ACA">
        <w:trPr>
          <w:trHeight w:hRule="exact" w:val="285"/>
        </w:trPr>
        <w:tc>
          <w:tcPr>
            <w:tcW w:w="9654" w:type="dxa"/>
            <w:gridSpan w:val="2"/>
            <w:shd w:val="clear" w:color="000000" w:fill="FFFFFF"/>
            <w:tcMar>
              <w:left w:w="34" w:type="dxa"/>
              <w:right w:w="34" w:type="dxa"/>
            </w:tcMar>
          </w:tcPr>
          <w:p w:rsidR="008A2ACA" w:rsidRDefault="008A2ACA">
            <w:pPr>
              <w:spacing w:after="0" w:line="240" w:lineRule="auto"/>
              <w:jc w:val="both"/>
              <w:rPr>
                <w:sz w:val="24"/>
                <w:szCs w:val="24"/>
              </w:rPr>
            </w:pPr>
          </w:p>
        </w:tc>
      </w:tr>
      <w:tr w:rsidR="008A2ACA">
        <w:trPr>
          <w:trHeight w:hRule="exact" w:val="14"/>
        </w:trPr>
        <w:tc>
          <w:tcPr>
            <w:tcW w:w="285" w:type="dxa"/>
          </w:tcPr>
          <w:p w:rsidR="008A2ACA" w:rsidRDefault="008A2ACA"/>
        </w:tc>
        <w:tc>
          <w:tcPr>
            <w:tcW w:w="9356" w:type="dxa"/>
          </w:tcPr>
          <w:p w:rsidR="008A2ACA" w:rsidRDefault="008A2ACA"/>
        </w:tc>
      </w:tr>
      <w:tr w:rsidR="008A2ACA">
        <w:trPr>
          <w:trHeight w:hRule="exact" w:val="304"/>
        </w:trPr>
        <w:tc>
          <w:tcPr>
            <w:tcW w:w="9654" w:type="dxa"/>
            <w:gridSpan w:val="2"/>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Практическая работа № 14. Создание отчетов</w:t>
            </w:r>
          </w:p>
        </w:tc>
      </w:tr>
      <w:tr w:rsidR="008A2ACA">
        <w:trPr>
          <w:trHeight w:hRule="exact" w:val="285"/>
        </w:trPr>
        <w:tc>
          <w:tcPr>
            <w:tcW w:w="9654" w:type="dxa"/>
            <w:gridSpan w:val="2"/>
            <w:shd w:val="clear" w:color="000000" w:fill="FFFFFF"/>
            <w:tcMar>
              <w:left w:w="34" w:type="dxa"/>
              <w:right w:w="34" w:type="dxa"/>
            </w:tcMar>
          </w:tcPr>
          <w:p w:rsidR="008A2ACA" w:rsidRDefault="008A2ACA">
            <w:pPr>
              <w:spacing w:after="0" w:line="240" w:lineRule="auto"/>
              <w:jc w:val="both"/>
              <w:rPr>
                <w:sz w:val="24"/>
                <w:szCs w:val="24"/>
              </w:rPr>
            </w:pPr>
          </w:p>
        </w:tc>
      </w:tr>
      <w:tr w:rsidR="008A2ACA">
        <w:trPr>
          <w:trHeight w:hRule="exact" w:val="14"/>
        </w:trPr>
        <w:tc>
          <w:tcPr>
            <w:tcW w:w="285" w:type="dxa"/>
          </w:tcPr>
          <w:p w:rsidR="008A2ACA" w:rsidRDefault="008A2ACA"/>
        </w:tc>
        <w:tc>
          <w:tcPr>
            <w:tcW w:w="9356" w:type="dxa"/>
          </w:tcPr>
          <w:p w:rsidR="008A2ACA" w:rsidRDefault="008A2ACA"/>
        </w:tc>
      </w:tr>
      <w:tr w:rsidR="008A2ACA">
        <w:trPr>
          <w:trHeight w:hRule="exact" w:val="304"/>
        </w:trPr>
        <w:tc>
          <w:tcPr>
            <w:tcW w:w="9654" w:type="dxa"/>
            <w:gridSpan w:val="2"/>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Круглый стол на тему "Системная архитектура и структура RDBMS ORACLE"</w:t>
            </w:r>
          </w:p>
        </w:tc>
      </w:tr>
      <w:tr w:rsidR="008A2ACA">
        <w:trPr>
          <w:trHeight w:hRule="exact" w:val="285"/>
        </w:trPr>
        <w:tc>
          <w:tcPr>
            <w:tcW w:w="9654" w:type="dxa"/>
            <w:gridSpan w:val="2"/>
            <w:shd w:val="clear" w:color="000000" w:fill="FFFFFF"/>
            <w:tcMar>
              <w:left w:w="34" w:type="dxa"/>
              <w:right w:w="34" w:type="dxa"/>
            </w:tcMar>
          </w:tcPr>
          <w:p w:rsidR="008A2ACA" w:rsidRDefault="008A2ACA">
            <w:pPr>
              <w:spacing w:after="0" w:line="240" w:lineRule="auto"/>
              <w:jc w:val="both"/>
              <w:rPr>
                <w:sz w:val="24"/>
                <w:szCs w:val="24"/>
              </w:rPr>
            </w:pPr>
          </w:p>
        </w:tc>
      </w:tr>
      <w:tr w:rsidR="008A2ACA">
        <w:trPr>
          <w:trHeight w:hRule="exact" w:val="14"/>
        </w:trPr>
        <w:tc>
          <w:tcPr>
            <w:tcW w:w="285" w:type="dxa"/>
          </w:tcPr>
          <w:p w:rsidR="008A2ACA" w:rsidRDefault="008A2ACA"/>
        </w:tc>
        <w:tc>
          <w:tcPr>
            <w:tcW w:w="9356" w:type="dxa"/>
          </w:tcPr>
          <w:p w:rsidR="008A2ACA" w:rsidRDefault="008A2ACA"/>
        </w:tc>
      </w:tr>
      <w:tr w:rsidR="008A2ACA">
        <w:trPr>
          <w:trHeight w:hRule="exact" w:val="585"/>
        </w:trPr>
        <w:tc>
          <w:tcPr>
            <w:tcW w:w="9654" w:type="dxa"/>
            <w:gridSpan w:val="2"/>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Круглый стол на тему "Информационная безопасность в современных системах управления базами данных"</w:t>
            </w:r>
          </w:p>
        </w:tc>
      </w:tr>
      <w:tr w:rsidR="008A2ACA">
        <w:trPr>
          <w:trHeight w:hRule="exact" w:val="285"/>
        </w:trPr>
        <w:tc>
          <w:tcPr>
            <w:tcW w:w="9654" w:type="dxa"/>
            <w:gridSpan w:val="2"/>
            <w:shd w:val="clear" w:color="000000" w:fill="FFFFFF"/>
            <w:tcMar>
              <w:left w:w="34" w:type="dxa"/>
              <w:right w:w="34" w:type="dxa"/>
            </w:tcMar>
          </w:tcPr>
          <w:p w:rsidR="008A2ACA" w:rsidRDefault="008A2ACA">
            <w:pPr>
              <w:spacing w:after="0" w:line="240" w:lineRule="auto"/>
              <w:jc w:val="both"/>
              <w:rPr>
                <w:sz w:val="24"/>
                <w:szCs w:val="24"/>
              </w:rPr>
            </w:pPr>
          </w:p>
        </w:tc>
      </w:tr>
      <w:tr w:rsidR="008A2ACA">
        <w:trPr>
          <w:trHeight w:hRule="exact" w:val="14"/>
        </w:trPr>
        <w:tc>
          <w:tcPr>
            <w:tcW w:w="285" w:type="dxa"/>
          </w:tcPr>
          <w:p w:rsidR="008A2ACA" w:rsidRDefault="008A2ACA"/>
        </w:tc>
        <w:tc>
          <w:tcPr>
            <w:tcW w:w="9356" w:type="dxa"/>
          </w:tcPr>
          <w:p w:rsidR="008A2ACA" w:rsidRDefault="008A2ACA"/>
        </w:tc>
      </w:tr>
      <w:tr w:rsidR="008A2ACA">
        <w:trPr>
          <w:trHeight w:hRule="exact" w:val="304"/>
        </w:trPr>
        <w:tc>
          <w:tcPr>
            <w:tcW w:w="9654" w:type="dxa"/>
            <w:gridSpan w:val="2"/>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Круглый стол на тему "Распределенная обработка данных. Типы параллелизма"</w:t>
            </w:r>
          </w:p>
        </w:tc>
      </w:tr>
      <w:tr w:rsidR="008A2ACA">
        <w:trPr>
          <w:trHeight w:hRule="exact" w:val="285"/>
        </w:trPr>
        <w:tc>
          <w:tcPr>
            <w:tcW w:w="9654" w:type="dxa"/>
            <w:gridSpan w:val="2"/>
            <w:shd w:val="clear" w:color="000000" w:fill="FFFFFF"/>
            <w:tcMar>
              <w:left w:w="34" w:type="dxa"/>
              <w:right w:w="34" w:type="dxa"/>
            </w:tcMar>
          </w:tcPr>
          <w:p w:rsidR="008A2ACA" w:rsidRDefault="008A2ACA">
            <w:pPr>
              <w:spacing w:after="0" w:line="240" w:lineRule="auto"/>
              <w:jc w:val="both"/>
              <w:rPr>
                <w:sz w:val="24"/>
                <w:szCs w:val="24"/>
              </w:rPr>
            </w:pPr>
          </w:p>
        </w:tc>
      </w:tr>
      <w:tr w:rsidR="008A2ACA">
        <w:trPr>
          <w:trHeight w:hRule="exact" w:val="14"/>
        </w:trPr>
        <w:tc>
          <w:tcPr>
            <w:tcW w:w="285" w:type="dxa"/>
          </w:tcPr>
          <w:p w:rsidR="008A2ACA" w:rsidRDefault="008A2ACA"/>
        </w:tc>
        <w:tc>
          <w:tcPr>
            <w:tcW w:w="9356" w:type="dxa"/>
          </w:tcPr>
          <w:p w:rsidR="008A2ACA" w:rsidRDefault="008A2ACA"/>
        </w:tc>
      </w:tr>
      <w:tr w:rsidR="008A2ACA">
        <w:trPr>
          <w:trHeight w:hRule="exact" w:val="304"/>
        </w:trPr>
        <w:tc>
          <w:tcPr>
            <w:tcW w:w="9654" w:type="dxa"/>
            <w:gridSpan w:val="2"/>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Круглый стол на тему "Сравнение реляционных и объектно-ориентированных БД"</w:t>
            </w:r>
          </w:p>
        </w:tc>
      </w:tr>
      <w:tr w:rsidR="008A2ACA">
        <w:trPr>
          <w:trHeight w:hRule="exact" w:val="285"/>
        </w:trPr>
        <w:tc>
          <w:tcPr>
            <w:tcW w:w="9654" w:type="dxa"/>
            <w:gridSpan w:val="2"/>
            <w:shd w:val="clear" w:color="000000" w:fill="FFFFFF"/>
            <w:tcMar>
              <w:left w:w="34" w:type="dxa"/>
              <w:right w:w="34" w:type="dxa"/>
            </w:tcMar>
          </w:tcPr>
          <w:p w:rsidR="008A2ACA" w:rsidRDefault="008A2ACA">
            <w:pPr>
              <w:spacing w:after="0" w:line="240" w:lineRule="auto"/>
              <w:jc w:val="both"/>
              <w:rPr>
                <w:sz w:val="24"/>
                <w:szCs w:val="24"/>
              </w:rPr>
            </w:pPr>
          </w:p>
        </w:tc>
      </w:tr>
      <w:tr w:rsidR="008A2ACA">
        <w:trPr>
          <w:trHeight w:hRule="exact" w:val="14"/>
        </w:trPr>
        <w:tc>
          <w:tcPr>
            <w:tcW w:w="285" w:type="dxa"/>
          </w:tcPr>
          <w:p w:rsidR="008A2ACA" w:rsidRDefault="008A2ACA"/>
        </w:tc>
        <w:tc>
          <w:tcPr>
            <w:tcW w:w="9356" w:type="dxa"/>
          </w:tcPr>
          <w:p w:rsidR="008A2ACA" w:rsidRDefault="008A2ACA"/>
        </w:tc>
      </w:tr>
      <w:tr w:rsidR="008A2ACA">
        <w:trPr>
          <w:trHeight w:hRule="exact" w:val="585"/>
        </w:trPr>
        <w:tc>
          <w:tcPr>
            <w:tcW w:w="9654" w:type="dxa"/>
            <w:gridSpan w:val="2"/>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Круглый стол на тему "Совокупная стоимость владения (TCO, Total Cost of Ownership) СУБД"</w:t>
            </w:r>
          </w:p>
        </w:tc>
      </w:tr>
      <w:tr w:rsidR="008A2ACA">
        <w:trPr>
          <w:trHeight w:hRule="exact" w:val="285"/>
        </w:trPr>
        <w:tc>
          <w:tcPr>
            <w:tcW w:w="9654" w:type="dxa"/>
            <w:gridSpan w:val="2"/>
            <w:shd w:val="clear" w:color="000000" w:fill="FFFFFF"/>
            <w:tcMar>
              <w:left w:w="34" w:type="dxa"/>
              <w:right w:w="34" w:type="dxa"/>
            </w:tcMar>
          </w:tcPr>
          <w:p w:rsidR="008A2ACA" w:rsidRDefault="008A2ACA">
            <w:pPr>
              <w:spacing w:after="0" w:line="240" w:lineRule="auto"/>
              <w:jc w:val="both"/>
              <w:rPr>
                <w:sz w:val="24"/>
                <w:szCs w:val="24"/>
              </w:rPr>
            </w:pPr>
          </w:p>
        </w:tc>
      </w:tr>
      <w:tr w:rsidR="008A2ACA">
        <w:trPr>
          <w:trHeight w:hRule="exact" w:val="14"/>
        </w:trPr>
        <w:tc>
          <w:tcPr>
            <w:tcW w:w="285" w:type="dxa"/>
          </w:tcPr>
          <w:p w:rsidR="008A2ACA" w:rsidRDefault="008A2ACA"/>
        </w:tc>
        <w:tc>
          <w:tcPr>
            <w:tcW w:w="9356" w:type="dxa"/>
          </w:tcPr>
          <w:p w:rsidR="008A2ACA" w:rsidRDefault="008A2ACA"/>
        </w:tc>
      </w:tr>
      <w:tr w:rsidR="008A2ACA">
        <w:trPr>
          <w:trHeight w:hRule="exact" w:val="304"/>
        </w:trPr>
        <w:tc>
          <w:tcPr>
            <w:tcW w:w="9654" w:type="dxa"/>
            <w:gridSpan w:val="2"/>
            <w:shd w:val="clear" w:color="000000" w:fill="FFFFFF"/>
            <w:tcMar>
              <w:left w:w="34" w:type="dxa"/>
              <w:right w:w="34" w:type="dxa"/>
            </w:tcMar>
          </w:tcPr>
          <w:p w:rsidR="008A2ACA" w:rsidRDefault="00316947">
            <w:pPr>
              <w:spacing w:after="0" w:line="240" w:lineRule="auto"/>
              <w:jc w:val="center"/>
              <w:rPr>
                <w:sz w:val="24"/>
                <w:szCs w:val="24"/>
              </w:rPr>
            </w:pPr>
            <w:r>
              <w:rPr>
                <w:rFonts w:ascii="Times New Roman" w:hAnsi="Times New Roman" w:cs="Times New Roman"/>
                <w:b/>
                <w:color w:val="000000"/>
                <w:sz w:val="24"/>
                <w:szCs w:val="24"/>
              </w:rPr>
              <w:t>Круглый стол на тему "Стратегии и перспективы развития современных СУБД"</w:t>
            </w:r>
          </w:p>
        </w:tc>
      </w:tr>
      <w:tr w:rsidR="008A2ACA">
        <w:trPr>
          <w:trHeight w:hRule="exact" w:val="285"/>
        </w:trPr>
        <w:tc>
          <w:tcPr>
            <w:tcW w:w="9654" w:type="dxa"/>
            <w:gridSpan w:val="2"/>
            <w:shd w:val="clear" w:color="000000" w:fill="FFFFFF"/>
            <w:tcMar>
              <w:left w:w="34" w:type="dxa"/>
              <w:right w:w="34" w:type="dxa"/>
            </w:tcMar>
          </w:tcPr>
          <w:p w:rsidR="008A2ACA" w:rsidRDefault="008A2ACA">
            <w:pPr>
              <w:spacing w:after="0" w:line="240" w:lineRule="auto"/>
              <w:jc w:val="both"/>
              <w:rPr>
                <w:sz w:val="24"/>
                <w:szCs w:val="24"/>
              </w:rPr>
            </w:pPr>
          </w:p>
        </w:tc>
      </w:tr>
      <w:tr w:rsidR="008A2ACA">
        <w:trPr>
          <w:trHeight w:hRule="exact" w:val="855"/>
        </w:trPr>
        <w:tc>
          <w:tcPr>
            <w:tcW w:w="9654" w:type="dxa"/>
            <w:gridSpan w:val="2"/>
            <w:shd w:val="clear" w:color="000000" w:fill="FFFFFF"/>
            <w:tcMar>
              <w:left w:w="34" w:type="dxa"/>
              <w:right w:w="34" w:type="dxa"/>
            </w:tcMar>
          </w:tcPr>
          <w:p w:rsidR="008A2ACA" w:rsidRDefault="008A2ACA">
            <w:pPr>
              <w:spacing w:after="0" w:line="240" w:lineRule="auto"/>
              <w:rPr>
                <w:sz w:val="24"/>
                <w:szCs w:val="24"/>
              </w:rPr>
            </w:pPr>
          </w:p>
          <w:p w:rsidR="008A2ACA" w:rsidRDefault="0031694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A2ACA">
        <w:trPr>
          <w:trHeight w:hRule="exact" w:val="4912"/>
        </w:trPr>
        <w:tc>
          <w:tcPr>
            <w:tcW w:w="9654" w:type="dxa"/>
            <w:gridSpan w:val="2"/>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«Базы данных» / Хвецкович Э.Б.. – Омск: Изд-во Омской гуманитарной академии, 2021.</w:t>
            </w:r>
          </w:p>
          <w:p w:rsidR="008A2ACA" w:rsidRDefault="0031694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A2ACA" w:rsidRDefault="0031694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A2ACA" w:rsidRDefault="0031694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A2ACA">
        <w:trPr>
          <w:trHeight w:hRule="exact" w:val="138"/>
        </w:trPr>
        <w:tc>
          <w:tcPr>
            <w:tcW w:w="285" w:type="dxa"/>
          </w:tcPr>
          <w:p w:rsidR="008A2ACA" w:rsidRDefault="008A2ACA"/>
        </w:tc>
        <w:tc>
          <w:tcPr>
            <w:tcW w:w="9356" w:type="dxa"/>
          </w:tcPr>
          <w:p w:rsidR="008A2ACA" w:rsidRDefault="008A2ACA"/>
        </w:tc>
      </w:tr>
      <w:tr w:rsidR="008A2ACA">
        <w:trPr>
          <w:trHeight w:hRule="exact" w:val="855"/>
        </w:trPr>
        <w:tc>
          <w:tcPr>
            <w:tcW w:w="9654" w:type="dxa"/>
            <w:gridSpan w:val="2"/>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A2ACA" w:rsidRDefault="00316947">
            <w:pPr>
              <w:spacing w:after="0" w:line="240" w:lineRule="auto"/>
              <w:rPr>
                <w:sz w:val="24"/>
                <w:szCs w:val="24"/>
              </w:rPr>
            </w:pPr>
            <w:r>
              <w:rPr>
                <w:rFonts w:ascii="Times New Roman" w:hAnsi="Times New Roman" w:cs="Times New Roman"/>
                <w:b/>
                <w:color w:val="000000"/>
                <w:sz w:val="24"/>
                <w:szCs w:val="24"/>
              </w:rPr>
              <w:t>Основная:</w:t>
            </w:r>
          </w:p>
        </w:tc>
      </w:tr>
      <w:tr w:rsidR="008A2ACA">
        <w:trPr>
          <w:trHeight w:hRule="exact" w:val="826"/>
        </w:trPr>
        <w:tc>
          <w:tcPr>
            <w:tcW w:w="9654" w:type="dxa"/>
            <w:gridSpan w:val="2"/>
            <w:shd w:val="clear" w:color="000000" w:fill="FFFFFF"/>
            <w:tcMar>
              <w:left w:w="34" w:type="dxa"/>
              <w:right w:w="34" w:type="dxa"/>
            </w:tcMar>
          </w:tcPr>
          <w:p w:rsidR="008A2ACA" w:rsidRDefault="0031694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баз</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Гордеев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Волошина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978-5-534-11626-7.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45741">
                <w:rPr>
                  <w:rStyle w:val="a3"/>
                </w:rPr>
                <w:t>https://urait.ru/bcode/445767</w:t>
              </w:r>
            </w:hyperlink>
            <w:r>
              <w:t xml:space="preserve"> </w:t>
            </w:r>
          </w:p>
        </w:tc>
      </w:tr>
      <w:tr w:rsidR="008A2ACA">
        <w:trPr>
          <w:trHeight w:hRule="exact" w:val="826"/>
        </w:trPr>
        <w:tc>
          <w:tcPr>
            <w:tcW w:w="9654" w:type="dxa"/>
            <w:gridSpan w:val="2"/>
            <w:shd w:val="clear" w:color="000000" w:fill="FFFFFF"/>
            <w:tcMar>
              <w:left w:w="34" w:type="dxa"/>
              <w:right w:w="34" w:type="dxa"/>
            </w:tcMar>
          </w:tcPr>
          <w:p w:rsidR="008A2ACA" w:rsidRDefault="0031694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баз</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Гордеев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Волошина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978-5-534-11625-0.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45741">
                <w:rPr>
                  <w:rStyle w:val="a3"/>
                </w:rPr>
                <w:t>https://urait.ru/bcode/445766</w:t>
              </w:r>
            </w:hyperlink>
            <w:r>
              <w:t xml:space="preserve"> </w:t>
            </w:r>
          </w:p>
        </w:tc>
      </w:tr>
      <w:tr w:rsidR="008A2ACA">
        <w:trPr>
          <w:trHeight w:hRule="exact" w:val="555"/>
        </w:trPr>
        <w:tc>
          <w:tcPr>
            <w:tcW w:w="9654" w:type="dxa"/>
            <w:gridSpan w:val="2"/>
            <w:shd w:val="clear" w:color="000000" w:fill="FFFFFF"/>
            <w:tcMar>
              <w:left w:w="34" w:type="dxa"/>
              <w:right w:w="34" w:type="dxa"/>
            </w:tcMar>
          </w:tcPr>
          <w:p w:rsidR="008A2ACA" w:rsidRDefault="0031694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Нестеров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978-5-534-11629-8.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45741">
                <w:rPr>
                  <w:rStyle w:val="a3"/>
                </w:rPr>
                <w:t>https://urait.ru/bcode/445770</w:t>
              </w:r>
            </w:hyperlink>
            <w:r>
              <w:t xml:space="preserve"> </w:t>
            </w:r>
          </w:p>
        </w:tc>
      </w:tr>
      <w:tr w:rsidR="008A2ACA">
        <w:trPr>
          <w:trHeight w:hRule="exact" w:val="277"/>
        </w:trPr>
        <w:tc>
          <w:tcPr>
            <w:tcW w:w="285" w:type="dxa"/>
          </w:tcPr>
          <w:p w:rsidR="008A2ACA" w:rsidRDefault="008A2ACA"/>
        </w:tc>
        <w:tc>
          <w:tcPr>
            <w:tcW w:w="9370" w:type="dxa"/>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i/>
                <w:color w:val="000000"/>
                <w:sz w:val="24"/>
                <w:szCs w:val="24"/>
              </w:rPr>
              <w:t>Дополнительная:</w:t>
            </w:r>
          </w:p>
        </w:tc>
      </w:tr>
      <w:tr w:rsidR="008A2ACA">
        <w:trPr>
          <w:trHeight w:hRule="exact" w:val="26"/>
        </w:trPr>
        <w:tc>
          <w:tcPr>
            <w:tcW w:w="9654" w:type="dxa"/>
            <w:gridSpan w:val="2"/>
            <w:vMerge w:val="restart"/>
            <w:shd w:val="clear" w:color="000000" w:fill="FFFFFF"/>
            <w:tcMar>
              <w:left w:w="34" w:type="dxa"/>
              <w:right w:w="34" w:type="dxa"/>
            </w:tcMar>
          </w:tcPr>
          <w:p w:rsidR="008A2ACA" w:rsidRDefault="0031694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Советов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Цехановский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Чертовской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978-5-534-07217-4.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r w:rsidR="008A2ACA">
        <w:trPr>
          <w:trHeight w:hRule="exact" w:val="720"/>
        </w:trPr>
        <w:tc>
          <w:tcPr>
            <w:tcW w:w="9654" w:type="dxa"/>
            <w:gridSpan w:val="2"/>
            <w:vMerge/>
            <w:shd w:val="clear" w:color="000000" w:fill="FFFFFF"/>
            <w:tcMar>
              <w:left w:w="34" w:type="dxa"/>
              <w:right w:w="34" w:type="dxa"/>
            </w:tcMar>
          </w:tcPr>
          <w:p w:rsidR="008A2ACA" w:rsidRDefault="008A2ACA"/>
        </w:tc>
      </w:tr>
    </w:tbl>
    <w:p w:rsidR="008A2ACA" w:rsidRDefault="003169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2ACA">
        <w:trPr>
          <w:trHeight w:hRule="exact" w:val="285"/>
        </w:trPr>
        <w:tc>
          <w:tcPr>
            <w:tcW w:w="9654" w:type="dxa"/>
            <w:shd w:val="clear" w:color="000000" w:fill="FFFFFF"/>
            <w:tcMar>
              <w:left w:w="34" w:type="dxa"/>
              <w:right w:w="34" w:type="dxa"/>
            </w:tcMar>
          </w:tcPr>
          <w:p w:rsidR="008A2ACA" w:rsidRDefault="00B45741">
            <w:pPr>
              <w:spacing w:after="0" w:line="240" w:lineRule="auto"/>
              <w:jc w:val="both"/>
              <w:rPr>
                <w:sz w:val="24"/>
                <w:szCs w:val="24"/>
              </w:rPr>
            </w:pPr>
            <w:hyperlink r:id="rId7" w:history="1">
              <w:r>
                <w:rPr>
                  <w:rStyle w:val="a3"/>
                  <w:rFonts w:ascii="Times New Roman" w:hAnsi="Times New Roman" w:cs="Times New Roman"/>
                  <w:sz w:val="24"/>
                  <w:szCs w:val="24"/>
                </w:rPr>
                <w:t>https://urait.ru/bcode/431947</w:t>
              </w:r>
            </w:hyperlink>
            <w:r w:rsidR="00316947">
              <w:t xml:space="preserve"> </w:t>
            </w:r>
          </w:p>
        </w:tc>
      </w:tr>
      <w:tr w:rsidR="008A2ACA">
        <w:trPr>
          <w:trHeight w:hRule="exact" w:val="826"/>
        </w:trPr>
        <w:tc>
          <w:tcPr>
            <w:tcW w:w="9654" w:type="dxa"/>
            <w:shd w:val="clear" w:color="000000" w:fill="FFFFFF"/>
            <w:tcMar>
              <w:left w:w="34" w:type="dxa"/>
              <w:right w:w="34" w:type="dxa"/>
            </w:tcMar>
          </w:tcPr>
          <w:p w:rsidR="008A2ACA" w:rsidRDefault="0031694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Стружкин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Годин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978-5-534-00739-8.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45741">
                <w:rPr>
                  <w:rStyle w:val="a3"/>
                </w:rPr>
                <w:t>https://urait.ru/bcode/413990</w:t>
              </w:r>
            </w:hyperlink>
            <w:r>
              <w:t xml:space="preserve"> </w:t>
            </w:r>
          </w:p>
        </w:tc>
      </w:tr>
      <w:tr w:rsidR="008A2ACA">
        <w:trPr>
          <w:trHeight w:hRule="exact" w:val="585"/>
        </w:trPr>
        <w:tc>
          <w:tcPr>
            <w:tcW w:w="9654" w:type="dxa"/>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A2ACA">
        <w:trPr>
          <w:trHeight w:hRule="exact" w:val="9751"/>
        </w:trPr>
        <w:tc>
          <w:tcPr>
            <w:tcW w:w="9654" w:type="dxa"/>
            <w:shd w:val="clear" w:color="000000" w:fill="FFFFFF"/>
            <w:tcMar>
              <w:left w:w="34" w:type="dxa"/>
              <w:right w:w="34" w:type="dxa"/>
            </w:tcMar>
          </w:tcPr>
          <w:p w:rsidR="008A2ACA" w:rsidRDefault="0031694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B45741">
                <w:rPr>
                  <w:rStyle w:val="a3"/>
                  <w:rFonts w:ascii="Times New Roman" w:hAnsi="Times New Roman" w:cs="Times New Roman"/>
                  <w:sz w:val="24"/>
                  <w:szCs w:val="24"/>
                </w:rPr>
                <w:t>http://www.iprbookshop.ru</w:t>
              </w:r>
            </w:hyperlink>
          </w:p>
          <w:p w:rsidR="008A2ACA" w:rsidRDefault="0031694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B45741">
                <w:rPr>
                  <w:rStyle w:val="a3"/>
                  <w:rFonts w:ascii="Times New Roman" w:hAnsi="Times New Roman" w:cs="Times New Roman"/>
                  <w:sz w:val="24"/>
                  <w:szCs w:val="24"/>
                </w:rPr>
                <w:t>http://biblio-online.ru</w:t>
              </w:r>
            </w:hyperlink>
          </w:p>
          <w:p w:rsidR="008A2ACA" w:rsidRDefault="0031694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B45741">
                <w:rPr>
                  <w:rStyle w:val="a3"/>
                  <w:rFonts w:ascii="Times New Roman" w:hAnsi="Times New Roman" w:cs="Times New Roman"/>
                  <w:sz w:val="24"/>
                  <w:szCs w:val="24"/>
                </w:rPr>
                <w:t>http://window.edu.ru/</w:t>
              </w:r>
            </w:hyperlink>
          </w:p>
          <w:p w:rsidR="008A2ACA" w:rsidRDefault="0031694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B45741">
                <w:rPr>
                  <w:rStyle w:val="a3"/>
                  <w:rFonts w:ascii="Times New Roman" w:hAnsi="Times New Roman" w:cs="Times New Roman"/>
                  <w:sz w:val="24"/>
                  <w:szCs w:val="24"/>
                </w:rPr>
                <w:t>http://elibrary.ru</w:t>
              </w:r>
            </w:hyperlink>
          </w:p>
          <w:p w:rsidR="008A2ACA" w:rsidRDefault="0031694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B45741">
                <w:rPr>
                  <w:rStyle w:val="a3"/>
                  <w:rFonts w:ascii="Times New Roman" w:hAnsi="Times New Roman" w:cs="Times New Roman"/>
                  <w:sz w:val="24"/>
                  <w:szCs w:val="24"/>
                </w:rPr>
                <w:t>http://www.sciencedirect.com</w:t>
              </w:r>
            </w:hyperlink>
          </w:p>
          <w:p w:rsidR="008A2ACA" w:rsidRDefault="0031694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8A2ACA" w:rsidRDefault="0031694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B45741">
                <w:rPr>
                  <w:rStyle w:val="a3"/>
                  <w:rFonts w:ascii="Times New Roman" w:hAnsi="Times New Roman" w:cs="Times New Roman"/>
                  <w:sz w:val="24"/>
                  <w:szCs w:val="24"/>
                </w:rPr>
                <w:t>http://journals.cambridge.org</w:t>
              </w:r>
            </w:hyperlink>
          </w:p>
          <w:p w:rsidR="008A2ACA" w:rsidRDefault="0031694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B45741">
                <w:rPr>
                  <w:rStyle w:val="a3"/>
                  <w:rFonts w:ascii="Times New Roman" w:hAnsi="Times New Roman" w:cs="Times New Roman"/>
                  <w:sz w:val="24"/>
                  <w:szCs w:val="24"/>
                </w:rPr>
                <w:t>http://www.oxfordjoumals.org</w:t>
              </w:r>
            </w:hyperlink>
          </w:p>
          <w:p w:rsidR="008A2ACA" w:rsidRDefault="0031694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B45741">
                <w:rPr>
                  <w:rStyle w:val="a3"/>
                  <w:rFonts w:ascii="Times New Roman" w:hAnsi="Times New Roman" w:cs="Times New Roman"/>
                  <w:sz w:val="24"/>
                  <w:szCs w:val="24"/>
                </w:rPr>
                <w:t>http://dic.academic.ru/</w:t>
              </w:r>
            </w:hyperlink>
          </w:p>
          <w:p w:rsidR="008A2ACA" w:rsidRDefault="0031694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B45741">
                <w:rPr>
                  <w:rStyle w:val="a3"/>
                  <w:rFonts w:ascii="Times New Roman" w:hAnsi="Times New Roman" w:cs="Times New Roman"/>
                  <w:sz w:val="24"/>
                  <w:szCs w:val="24"/>
                </w:rPr>
                <w:t>http://www.benran.ru</w:t>
              </w:r>
            </w:hyperlink>
          </w:p>
          <w:p w:rsidR="008A2ACA" w:rsidRDefault="0031694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B45741">
                <w:rPr>
                  <w:rStyle w:val="a3"/>
                  <w:rFonts w:ascii="Times New Roman" w:hAnsi="Times New Roman" w:cs="Times New Roman"/>
                  <w:sz w:val="24"/>
                  <w:szCs w:val="24"/>
                </w:rPr>
                <w:t>http://www.gks.ru</w:t>
              </w:r>
            </w:hyperlink>
          </w:p>
          <w:p w:rsidR="008A2ACA" w:rsidRDefault="0031694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B45741">
                <w:rPr>
                  <w:rStyle w:val="a3"/>
                  <w:rFonts w:ascii="Times New Roman" w:hAnsi="Times New Roman" w:cs="Times New Roman"/>
                  <w:sz w:val="24"/>
                  <w:szCs w:val="24"/>
                </w:rPr>
                <w:t>http://diss.rsl.ru</w:t>
              </w:r>
            </w:hyperlink>
          </w:p>
          <w:p w:rsidR="008A2ACA" w:rsidRDefault="0031694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B45741">
                <w:rPr>
                  <w:rStyle w:val="a3"/>
                  <w:rFonts w:ascii="Times New Roman" w:hAnsi="Times New Roman" w:cs="Times New Roman"/>
                  <w:sz w:val="24"/>
                  <w:szCs w:val="24"/>
                </w:rPr>
                <w:t>http://ru.spinform.ru</w:t>
              </w:r>
            </w:hyperlink>
          </w:p>
          <w:p w:rsidR="008A2ACA" w:rsidRDefault="0031694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A2ACA" w:rsidRDefault="0031694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A2ACA">
        <w:trPr>
          <w:trHeight w:hRule="exact" w:val="314"/>
        </w:trPr>
        <w:tc>
          <w:tcPr>
            <w:tcW w:w="9654" w:type="dxa"/>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A2ACA">
        <w:trPr>
          <w:trHeight w:hRule="exact" w:val="3629"/>
        </w:trPr>
        <w:tc>
          <w:tcPr>
            <w:tcW w:w="9654" w:type="dxa"/>
            <w:shd w:val="clear" w:color="000000" w:fill="FFFFFF"/>
            <w:tcMar>
              <w:left w:w="34" w:type="dxa"/>
              <w:right w:w="34" w:type="dxa"/>
            </w:tcMar>
          </w:tcPr>
          <w:p w:rsidR="008A2ACA" w:rsidRDefault="0031694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A2ACA" w:rsidRDefault="0031694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w:t>
            </w:r>
          </w:p>
        </w:tc>
      </w:tr>
    </w:tbl>
    <w:p w:rsidR="008A2ACA" w:rsidRDefault="003169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2ACA">
        <w:trPr>
          <w:trHeight w:hRule="exact" w:val="10185"/>
        </w:trPr>
        <w:tc>
          <w:tcPr>
            <w:tcW w:w="9654" w:type="dxa"/>
            <w:shd w:val="clear" w:color="000000" w:fill="FFFFFF"/>
            <w:tcMar>
              <w:left w:w="34" w:type="dxa"/>
              <w:right w:w="34" w:type="dxa"/>
            </w:tcMar>
          </w:tcPr>
          <w:p w:rsidR="008A2ACA" w:rsidRDefault="00316947">
            <w:pPr>
              <w:spacing w:after="0" w:line="240" w:lineRule="auto"/>
              <w:jc w:val="both"/>
              <w:rPr>
                <w:sz w:val="24"/>
                <w:szCs w:val="24"/>
              </w:rPr>
            </w:pPr>
            <w:r>
              <w:rPr>
                <w:rFonts w:ascii="Times New Roman" w:hAnsi="Times New Roman" w:cs="Times New Roman"/>
                <w:color w:val="000000"/>
                <w:sz w:val="24"/>
                <w:szCs w:val="24"/>
              </w:rPr>
              <w:lastRenderedPageBreak/>
              <w:t>рекомендуется такая последовательность действий:</w:t>
            </w:r>
          </w:p>
          <w:p w:rsidR="008A2ACA" w:rsidRDefault="0031694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A2ACA" w:rsidRDefault="0031694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A2ACA" w:rsidRDefault="0031694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A2ACA" w:rsidRDefault="0031694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A2ACA" w:rsidRDefault="0031694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A2ACA" w:rsidRDefault="0031694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A2ACA" w:rsidRDefault="0031694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A2ACA" w:rsidRDefault="0031694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A2ACA" w:rsidRDefault="0031694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A2ACA">
        <w:trPr>
          <w:trHeight w:hRule="exact" w:val="855"/>
        </w:trPr>
        <w:tc>
          <w:tcPr>
            <w:tcW w:w="9654" w:type="dxa"/>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A2ACA">
        <w:trPr>
          <w:trHeight w:hRule="exact" w:val="2989"/>
        </w:trPr>
        <w:tc>
          <w:tcPr>
            <w:tcW w:w="9654" w:type="dxa"/>
            <w:shd w:val="clear" w:color="000000" w:fill="FFFFFF"/>
            <w:tcMar>
              <w:left w:w="34" w:type="dxa"/>
              <w:right w:w="34" w:type="dxa"/>
            </w:tcMar>
          </w:tcPr>
          <w:p w:rsidR="008A2ACA" w:rsidRDefault="0031694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A2ACA" w:rsidRDefault="008A2ACA">
            <w:pPr>
              <w:spacing w:after="0" w:line="240" w:lineRule="auto"/>
              <w:jc w:val="both"/>
              <w:rPr>
                <w:sz w:val="24"/>
                <w:szCs w:val="24"/>
              </w:rPr>
            </w:pPr>
          </w:p>
          <w:p w:rsidR="008A2ACA" w:rsidRDefault="0031694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A2ACA" w:rsidRDefault="0031694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A2ACA" w:rsidRDefault="0031694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A2ACA" w:rsidRDefault="0031694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A2ACA" w:rsidRDefault="0031694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A2ACA" w:rsidRDefault="0031694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A2ACA" w:rsidRDefault="008A2ACA">
            <w:pPr>
              <w:spacing w:after="0" w:line="240" w:lineRule="auto"/>
              <w:jc w:val="both"/>
              <w:rPr>
                <w:sz w:val="24"/>
                <w:szCs w:val="24"/>
              </w:rPr>
            </w:pPr>
          </w:p>
          <w:p w:rsidR="008A2ACA" w:rsidRDefault="0031694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B45741">
                <w:rPr>
                  <w:rStyle w:val="a3"/>
                  <w:rFonts w:ascii="Times New Roman" w:hAnsi="Times New Roman" w:cs="Times New Roman"/>
                  <w:sz w:val="24"/>
                  <w:szCs w:val="24"/>
                </w:rPr>
                <w:t>http://www.president.kremlin.ru</w:t>
              </w:r>
            </w:hyperlink>
          </w:p>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B45741">
                <w:rPr>
                  <w:rStyle w:val="a3"/>
                  <w:rFonts w:ascii="Times New Roman" w:hAnsi="Times New Roman" w:cs="Times New Roman"/>
                  <w:sz w:val="24"/>
                  <w:szCs w:val="24"/>
                </w:rPr>
                <w:t>http://www.ict.edu.ru</w:t>
              </w:r>
            </w:hyperlink>
          </w:p>
        </w:tc>
      </w:tr>
    </w:tbl>
    <w:p w:rsidR="008A2ACA" w:rsidRDefault="003169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lastRenderedPageBreak/>
              <w:t>• Портал «Информационно-коммуникационные технологии в образовании»</w:t>
            </w:r>
          </w:p>
        </w:tc>
      </w:tr>
      <w:tr w:rsidR="008A2ACA">
        <w:trPr>
          <w:trHeight w:hRule="exact" w:val="585"/>
        </w:trPr>
        <w:tc>
          <w:tcPr>
            <w:tcW w:w="9654" w:type="dxa"/>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A2ACA" w:rsidRDefault="00316947">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B45741">
                <w:rPr>
                  <w:rStyle w:val="a3"/>
                  <w:rFonts w:ascii="Times New Roman" w:hAnsi="Times New Roman" w:cs="Times New Roman"/>
                  <w:sz w:val="24"/>
                  <w:szCs w:val="24"/>
                </w:rPr>
                <w:t>http://fgosvo.ru</w:t>
              </w:r>
            </w:hyperlink>
          </w:p>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B45741">
                <w:rPr>
                  <w:rStyle w:val="a3"/>
                  <w:rFonts w:ascii="Times New Roman" w:hAnsi="Times New Roman" w:cs="Times New Roman"/>
                  <w:sz w:val="24"/>
                  <w:szCs w:val="24"/>
                </w:rPr>
                <w:t>http://pravo.gov.ru</w:t>
              </w:r>
            </w:hyperlink>
          </w:p>
        </w:tc>
      </w:tr>
      <w:tr w:rsidR="008A2ACA">
        <w:trPr>
          <w:trHeight w:hRule="exact" w:val="304"/>
        </w:trPr>
        <w:tc>
          <w:tcPr>
            <w:tcW w:w="9654" w:type="dxa"/>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B45741">
                <w:rPr>
                  <w:rStyle w:val="a3"/>
                  <w:rFonts w:ascii="Times New Roman" w:hAnsi="Times New Roman" w:cs="Times New Roman"/>
                  <w:sz w:val="24"/>
                  <w:szCs w:val="24"/>
                </w:rPr>
                <w:t>http://edu.garant.ru/omga/</w:t>
              </w:r>
            </w:hyperlink>
          </w:p>
        </w:tc>
      </w:tr>
      <w:tr w:rsidR="008A2ACA">
        <w:trPr>
          <w:trHeight w:hRule="exact" w:val="585"/>
        </w:trPr>
        <w:tc>
          <w:tcPr>
            <w:tcW w:w="9654" w:type="dxa"/>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B45741">
                <w:rPr>
                  <w:rStyle w:val="a3"/>
                  <w:rFonts w:ascii="Times New Roman" w:hAnsi="Times New Roman" w:cs="Times New Roman"/>
                  <w:sz w:val="24"/>
                  <w:szCs w:val="24"/>
                </w:rPr>
                <w:t>http://www.consultant.ru/edu/student/study/</w:t>
              </w:r>
            </w:hyperlink>
          </w:p>
        </w:tc>
      </w:tr>
      <w:tr w:rsidR="008A2ACA">
        <w:trPr>
          <w:trHeight w:hRule="exact" w:val="314"/>
        </w:trPr>
        <w:tc>
          <w:tcPr>
            <w:tcW w:w="9654" w:type="dxa"/>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A2ACA">
        <w:trPr>
          <w:trHeight w:hRule="exact" w:val="7587"/>
        </w:trPr>
        <w:tc>
          <w:tcPr>
            <w:tcW w:w="9654" w:type="dxa"/>
            <w:shd w:val="clear" w:color="000000" w:fill="FFFFFF"/>
            <w:tcMar>
              <w:left w:w="34" w:type="dxa"/>
              <w:right w:w="34" w:type="dxa"/>
            </w:tcMar>
          </w:tcPr>
          <w:p w:rsidR="008A2ACA" w:rsidRDefault="0031694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A2ACA" w:rsidRDefault="0031694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A2ACA" w:rsidRDefault="0031694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A2ACA" w:rsidRDefault="0031694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A2ACA" w:rsidRDefault="0031694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A2ACA" w:rsidRDefault="0031694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A2ACA" w:rsidRDefault="0031694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A2ACA" w:rsidRDefault="0031694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A2ACA" w:rsidRDefault="0031694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A2ACA" w:rsidRDefault="0031694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A2ACA" w:rsidRDefault="0031694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A2ACA" w:rsidRDefault="0031694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A2ACA" w:rsidRDefault="0031694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A2ACA" w:rsidRDefault="0031694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A2ACA">
        <w:trPr>
          <w:trHeight w:hRule="exact" w:val="277"/>
        </w:trPr>
        <w:tc>
          <w:tcPr>
            <w:tcW w:w="9640" w:type="dxa"/>
          </w:tcPr>
          <w:p w:rsidR="008A2ACA" w:rsidRDefault="008A2ACA"/>
        </w:tc>
      </w:tr>
      <w:tr w:rsidR="008A2ACA">
        <w:trPr>
          <w:trHeight w:hRule="exact" w:val="585"/>
        </w:trPr>
        <w:tc>
          <w:tcPr>
            <w:tcW w:w="9654" w:type="dxa"/>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A2ACA">
        <w:trPr>
          <w:trHeight w:hRule="exact" w:val="4543"/>
        </w:trPr>
        <w:tc>
          <w:tcPr>
            <w:tcW w:w="9654" w:type="dxa"/>
            <w:shd w:val="clear" w:color="000000" w:fill="FFFFFF"/>
            <w:tcMar>
              <w:left w:w="34" w:type="dxa"/>
              <w:right w:w="34" w:type="dxa"/>
            </w:tcMar>
          </w:tcPr>
          <w:p w:rsidR="008A2ACA" w:rsidRDefault="0031694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A2ACA" w:rsidRDefault="0031694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A2ACA" w:rsidRDefault="0031694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rsidR="008A2ACA" w:rsidRDefault="003169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2ACA">
        <w:trPr>
          <w:trHeight w:hRule="exact" w:val="9751"/>
        </w:trPr>
        <w:tc>
          <w:tcPr>
            <w:tcW w:w="9654" w:type="dxa"/>
            <w:shd w:val="clear" w:color="000000" w:fill="FFFFFF"/>
            <w:tcMar>
              <w:left w:w="34" w:type="dxa"/>
              <w:right w:w="34" w:type="dxa"/>
            </w:tcMar>
          </w:tcPr>
          <w:p w:rsidR="008A2ACA" w:rsidRDefault="00316947">
            <w:pPr>
              <w:spacing w:after="0" w:line="240" w:lineRule="auto"/>
              <w:jc w:val="both"/>
              <w:rPr>
                <w:sz w:val="24"/>
                <w:szCs w:val="24"/>
              </w:rPr>
            </w:pPr>
            <w:r>
              <w:rPr>
                <w:rFonts w:ascii="Times New Roman" w:hAnsi="Times New Roman" w:cs="Times New Roman"/>
                <w:color w:val="000000"/>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A2ACA" w:rsidRDefault="0031694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A2ACA" w:rsidRDefault="0031694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8A2ACA" w:rsidRDefault="0031694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A2ACA">
        <w:trPr>
          <w:trHeight w:hRule="exact" w:val="3560"/>
        </w:trPr>
        <w:tc>
          <w:tcPr>
            <w:tcW w:w="9654" w:type="dxa"/>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8A2ACA">
        <w:trPr>
          <w:trHeight w:hRule="exact" w:val="1666"/>
        </w:trPr>
        <w:tc>
          <w:tcPr>
            <w:tcW w:w="9654" w:type="dxa"/>
            <w:shd w:val="clear" w:color="000000" w:fill="FFFFFF"/>
            <w:tcMar>
              <w:left w:w="34" w:type="dxa"/>
              <w:right w:w="34" w:type="dxa"/>
            </w:tcMar>
          </w:tcPr>
          <w:p w:rsidR="008A2ACA" w:rsidRDefault="00316947">
            <w:pPr>
              <w:spacing w:after="0" w:line="240" w:lineRule="auto"/>
              <w:rPr>
                <w:sz w:val="24"/>
                <w:szCs w:val="24"/>
              </w:rPr>
            </w:pPr>
            <w:r>
              <w:rPr>
                <w:rFonts w:ascii="Times New Roman" w:hAnsi="Times New Roman" w:cs="Times New Roman"/>
                <w:color w:val="000000"/>
                <w:sz w:val="24"/>
                <w:szCs w:val="24"/>
              </w:rPr>
              <w:t>6.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Microsoft Windows 10,  Microsoft Office Professional Plus 2007) с высокоскоростным подключением к сети «Интернет» с обеспечением доступа в электронную информационно-образовательную среду Академии.</w:t>
            </w:r>
          </w:p>
        </w:tc>
      </w:tr>
    </w:tbl>
    <w:p w:rsidR="008A2ACA" w:rsidRDefault="008A2ACA"/>
    <w:sectPr w:rsidR="008A2AC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16947"/>
    <w:rsid w:val="008A2ACA"/>
    <w:rsid w:val="00B45741"/>
    <w:rsid w:val="00D31453"/>
    <w:rsid w:val="00DF230E"/>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05D1A3-7BDD-40BE-8BCB-6B52BA97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6947"/>
    <w:rPr>
      <w:color w:val="0563C1" w:themeColor="hyperlink"/>
      <w:u w:val="single"/>
    </w:rPr>
  </w:style>
  <w:style w:type="character" w:styleId="a4">
    <w:name w:val="Unresolved Mention"/>
    <w:basedOn w:val="a0"/>
    <w:uiPriority w:val="99"/>
    <w:semiHidden/>
    <w:unhideWhenUsed/>
    <w:rsid w:val="00B45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13990"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31947"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45770"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45766"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45767"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7243</Words>
  <Characters>41286</Characters>
  <Application>Microsoft Office Word</Application>
  <DocSecurity>0</DocSecurity>
  <Lines>344</Lines>
  <Paragraphs>96</Paragraphs>
  <ScaleCrop>false</ScaleCrop>
  <Company>diakov.net</Company>
  <LinksUpToDate>false</LinksUpToDate>
  <CharactersWithSpaces>48433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2021-2022_ФГОС3++2021_Бак-ОФО-ПИ(21)_plx_Базы данных</dc:title>
  <dc:creator>FastReport.NET</dc:creator>
  <cp:lastModifiedBy>Mark Bernstorf</cp:lastModifiedBy>
  <cp:revision>4</cp:revision>
  <dcterms:created xsi:type="dcterms:W3CDTF">2021-10-16T13:17:00Z</dcterms:created>
  <dcterms:modified xsi:type="dcterms:W3CDTF">2022-11-12T09:21:00Z</dcterms:modified>
</cp:coreProperties>
</file>